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936a" w14:textId="0969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2013 жылғы 05 желтоқсандағы N 23-3 шешімі. Алматы облысының Әділет департаментімен 2014 жылы 10 қаңтарда N 2554 болып тіркелді. Күші жойылды - Алматы облысы Алакөл аудандық мәслихатының 2014 жылғы 05 мамырдағы № 31-7 шешімімен</w:t>
      </w:r>
    </w:p>
    <w:p>
      <w:pPr>
        <w:spacing w:after="0"/>
        <w:ind w:left="0"/>
        <w:jc w:val="both"/>
      </w:pPr>
      <w:r>
        <w:rPr>
          <w:rFonts w:ascii="Times New Roman"/>
          <w:b w:val="false"/>
          <w:i w:val="false"/>
          <w:color w:val="ff0000"/>
          <w:sz w:val="28"/>
        </w:rPr>
        <w:t>      Ескерту. Күші жойылды - Алматы облысы Алакөл аудандық мәслихатының 05.05.2014 № 31-7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Алакөл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 даму және депутаттық өкілеттілік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 ХХIII</w:t>
      </w:r>
      <w:r>
        <w:br/>
      </w:r>
      <w:r>
        <w:rPr>
          <w:rFonts w:ascii="Times New Roman"/>
          <w:b w:val="false"/>
          <w:i w:val="false"/>
          <w:color w:val="000000"/>
          <w:sz w:val="28"/>
        </w:rPr>
        <w:t>
</w:t>
      </w:r>
      <w:r>
        <w:rPr>
          <w:rFonts w:ascii="Times New Roman"/>
          <w:b w:val="false"/>
          <w:i/>
          <w:color w:val="000000"/>
          <w:sz w:val="28"/>
        </w:rPr>
        <w:t>      cессияcының төрағасы                       Қатықбаев Қ.А.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Сейрбаев Б.Т.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"Алакөл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Қосантаева Ләззат Сейітәшімқызы</w:t>
      </w:r>
      <w:r>
        <w:br/>
      </w:r>
      <w:r>
        <w:rPr>
          <w:rFonts w:ascii="Times New Roman"/>
          <w:b w:val="false"/>
          <w:i w:val="false"/>
          <w:color w:val="000000"/>
          <w:sz w:val="28"/>
        </w:rPr>
        <w:t>
      05 желтоқсан 2013 жыл</w:t>
      </w:r>
    </w:p>
    <w:bookmarkStart w:name="z5" w:id="1"/>
    <w:p>
      <w:pPr>
        <w:spacing w:after="0"/>
        <w:ind w:left="0"/>
        <w:jc w:val="both"/>
      </w:pPr>
      <w:r>
        <w:rPr>
          <w:rFonts w:ascii="Times New Roman"/>
          <w:b w:val="false"/>
          <w:i w:val="false"/>
          <w:color w:val="000000"/>
          <w:sz w:val="28"/>
        </w:rPr>
        <w:t>
2013 жылғы 05 желтоқсандағы</w:t>
      </w:r>
      <w:r>
        <w:br/>
      </w:r>
      <w:r>
        <w:rPr>
          <w:rFonts w:ascii="Times New Roman"/>
          <w:b w:val="false"/>
          <w:i w:val="false"/>
          <w:color w:val="000000"/>
          <w:sz w:val="28"/>
        </w:rPr>
        <w:t>
Алакөл аудандық мәслихатының</w:t>
      </w:r>
      <w:r>
        <w:br/>
      </w: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мұқтаж азаматтардың</w:t>
      </w:r>
      <w:r>
        <w:br/>
      </w:r>
      <w:r>
        <w:rPr>
          <w:rFonts w:ascii="Times New Roman"/>
          <w:b w:val="false"/>
          <w:i w:val="false"/>
          <w:color w:val="000000"/>
          <w:sz w:val="28"/>
        </w:rPr>
        <w:t>
жекелеген санаттарының тізбесін</w:t>
      </w:r>
      <w:r>
        <w:br/>
      </w:r>
      <w:r>
        <w:rPr>
          <w:rFonts w:ascii="Times New Roman"/>
          <w:b w:val="false"/>
          <w:i w:val="false"/>
          <w:color w:val="000000"/>
          <w:sz w:val="28"/>
        </w:rPr>
        <w:t>
айқындаудың Қағидаларын бекіту</w:t>
      </w:r>
      <w:r>
        <w:br/>
      </w:r>
      <w:r>
        <w:rPr>
          <w:rFonts w:ascii="Times New Roman"/>
          <w:b w:val="false"/>
          <w:i w:val="false"/>
          <w:color w:val="000000"/>
          <w:sz w:val="28"/>
        </w:rPr>
        <w:t>
туралы" N 23-3 шешіміне қосымша</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
мұқтаж азаматтардың жекелеген санаттарының тізбесін айқындаудың</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Алакөл ауданының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20-бабында және "Қазақстан Республикасында мүгедектерді әлеуметтік қорғау туралы" 2005 жылғы 13 сәуірдегі Қазақстан Республикасы Заңының 16-бабында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8" w:id="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Әлеуметтік көмек атаулы күндер мен мерекелік күндерге, біржолы, табыстарын есепке алмай көрсетіледі.</w:t>
      </w:r>
      <w:r>
        <w:br/>
      </w:r>
      <w:r>
        <w:rPr>
          <w:rFonts w:ascii="Times New Roman"/>
          <w:b w:val="false"/>
          <w:i w:val="false"/>
          <w:color w:val="000000"/>
          <w:sz w:val="28"/>
        </w:rPr>
        <w:t>
      8.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мөлшеріне дейін;</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мөлшеріне дейін;</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мөлшеріне дейін;</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мөлшеріне дейін;</w:t>
      </w:r>
      <w:r>
        <w:br/>
      </w:r>
      <w:r>
        <w:rPr>
          <w:rFonts w:ascii="Times New Roman"/>
          <w:b w:val="false"/>
          <w:i w:val="false"/>
          <w:color w:val="000000"/>
          <w:sz w:val="28"/>
        </w:rPr>
        <w:t>
      5) жасына байланысты мемлекеттік әлеуметтік жәрдемақы және ең төменгі мөлшерде зейнетақы алатын зейнеткерлерге - 13,5 айлық есептік көрсеткіш мөлшеріне дейін;</w:t>
      </w:r>
      <w:r>
        <w:br/>
      </w:r>
      <w:r>
        <w:rPr>
          <w:rFonts w:ascii="Times New Roman"/>
          <w:b w:val="false"/>
          <w:i w:val="false"/>
          <w:color w:val="000000"/>
          <w:sz w:val="28"/>
        </w:rPr>
        <w:t>
      6) мүгедектерге, оның ішінде 18 жасқа дейін мүгедек балаларды тәрбиелеп отырған адамдар - 8 айлық есептік көрсеткіш мөлшеріне дейін;</w:t>
      </w:r>
      <w:r>
        <w:br/>
      </w:r>
      <w:r>
        <w:rPr>
          <w:rFonts w:ascii="Times New Roman"/>
          <w:b w:val="false"/>
          <w:i w:val="false"/>
          <w:color w:val="000000"/>
          <w:sz w:val="28"/>
        </w:rPr>
        <w:t>
      7) көп балалы отбасылар - 200 айлық есептік көрсеткіш мөлшеріне дейін;</w:t>
      </w:r>
      <w:r>
        <w:br/>
      </w:r>
      <w:r>
        <w:rPr>
          <w:rFonts w:ascii="Times New Roman"/>
          <w:b w:val="false"/>
          <w:i w:val="false"/>
          <w:color w:val="000000"/>
          <w:sz w:val="28"/>
        </w:rPr>
        <w:t>
      8) өмірлік қиын жағдайда қалған балаларға, оның ішінде жетім балаға (жетім балаларға), бала (балалар) - 200 айлық есептік көрсеткіш мөлшеріне дейін;</w:t>
      </w:r>
      <w:r>
        <w:br/>
      </w:r>
      <w:r>
        <w:rPr>
          <w:rFonts w:ascii="Times New Roman"/>
          <w:b w:val="false"/>
          <w:i w:val="false"/>
          <w:color w:val="000000"/>
          <w:sz w:val="28"/>
        </w:rPr>
        <w:t>
      9) аз қамтамасыз етілген азаматтар - 200 айлық есептік көрсеткіш мөлшеріне дейін;</w:t>
      </w:r>
      <w:r>
        <w:br/>
      </w:r>
      <w:r>
        <w:rPr>
          <w:rFonts w:ascii="Times New Roman"/>
          <w:b w:val="false"/>
          <w:i w:val="false"/>
          <w:color w:val="000000"/>
          <w:sz w:val="28"/>
        </w:rPr>
        <w:t>
      10) әлеуметтік маңызы бар аурулармен ауыратын азаматтар (онкологиялық аурулармен ауыратындарға, АИТВ (адамның иммун тапшылығы вирусы) және туберкулезбен ауыратындарға) - 5 айлық есептік көрсеткіш мөлшеріне дейін;</w:t>
      </w:r>
      <w:r>
        <w:br/>
      </w:r>
      <w:r>
        <w:rPr>
          <w:rFonts w:ascii="Times New Roman"/>
          <w:b w:val="false"/>
          <w:i w:val="false"/>
          <w:color w:val="000000"/>
          <w:sz w:val="28"/>
        </w:rPr>
        <w:t>
      11) әлеуметтік көмекке тағайындау үшін өтініш білдірген жастар (студенттер) отбасының жанбасына шаққандағы табысы облыс бойынша белгіленген күнкөріс деңгейі өткен тоқсаннан аспағанда. Қажетті мамандықтар тізбесіне сәйкес, табыстарын санамағанда облыстық бюджет қаражаты есебінен білім мекемелерінде жоғары, арнайы-орта білім алатын, оқуды жалғастырып жатқан жастарға (студенттерге) шығысты өтеуге, нақты шығындарын төлеу үшін - 500 айлық есептік көрсеткіш мөлшеріне дейін;</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келтірілгенде отбасына табыстарын есепке алмай, біржолы - 200 айлық есептік көрсеткіш мөлшеріне дейін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3 айлық көрсеткіш мөлшерінде бюджетте көзделген ағымдағы қаржы жылына арналған қаражат шегінде жүзеге асыралады.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кент, ауыл,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9" w:id="5"/>
    <w:p>
      <w:pPr>
        <w:spacing w:after="0"/>
        <w:ind w:left="0"/>
        <w:jc w:val="left"/>
      </w:pPr>
      <w:r>
        <w:rPr>
          <w:rFonts w:ascii="Times New Roman"/>
          <w:b/>
          <w:i w:val="false"/>
          <w:color w:val="000000"/>
        </w:rPr>
        <w:t xml:space="preserve"> 
3. Әлеуметтік көмек көрсету тәртібі </w:t>
      </w:r>
    </w:p>
    <w:bookmarkEnd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кент, ауыл, ауылдық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25. Әлеуметтік көмекті төлеуді уәкілетті орган екінші деңгейдегі банктер арқылы алушылардың банктік шотына ақша қаражаттарын аудару жолымен жүзеге асырады.</w:t>
      </w:r>
    </w:p>
    <w:bookmarkStart w:name="z10" w:id="6"/>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
негіздемелер</w:t>
      </w:r>
    </w:p>
    <w:bookmarkEnd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Start w:name="z15" w:id="7"/>
    <w:p>
      <w:pPr>
        <w:spacing w:after="0"/>
        <w:ind w:left="0"/>
        <w:jc w:val="left"/>
      </w:pPr>
      <w:r>
        <w:rPr>
          <w:rFonts w:ascii="Times New Roman"/>
          <w:b/>
          <w:i w:val="false"/>
          <w:color w:val="000000"/>
        </w:rPr>
        <w:t xml:space="preserve"> 
5. Қорытынды ереже</w:t>
      </w:r>
    </w:p>
    <w:bookmarkEnd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29.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