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a454" w14:textId="60ca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әкімдігінің 2013 жылғы 15 сәуірдегі N 3-678 қаулысы. Алматы облысының әділет департаментімен 2013 жылы 15 мамырда N 2356 болып тіркелді. Күші жойылды - Алматы облысы Іле ауданы әкімдігінің 2014 жылғы 20 маусымдағы N 6-676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Іле ауданы әкімдігінің 20.06.2014 </w:t>
      </w:r>
      <w:r>
        <w:rPr>
          <w:rFonts w:ascii="Times New Roman"/>
          <w:b w:val="false"/>
          <w:i w:val="false"/>
          <w:color w:val="000000"/>
          <w:sz w:val="28"/>
        </w:rPr>
        <w:t>N 6-676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Іле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Іле ауданында қоғамдық жұмыстар ұйымдастырылсын.</w:t>
      </w:r>
      <w:r>
        <w:br/>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Іле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Іле ауданы әкімдігінің 2012 жылғы 08 ақпандағы "Іле ауданы бойынша қоғамдық жұмыстарды ұйымдастыру туралы" (нормативтік құқықтық актілердің мемлекеттік тіркеу Тізілімінде 2012 жылы 06 наурыздағы N 2-10-153 болып енгізіліп, "Іле таңы" газетінің 2012 жылдың 06 сәуірдегі N 12 санында жарияланған) N 1-169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Абдулдаев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"Іле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Құматаев Нұрлан Орынбасарұлы</w:t>
      </w:r>
      <w:r>
        <w:br/>
      </w:r>
      <w:r>
        <w:rPr>
          <w:rFonts w:ascii="Times New Roman"/>
          <w:b w:val="false"/>
          <w:i w:val="false"/>
          <w:color w:val="000000"/>
          <w:sz w:val="28"/>
        </w:rPr>
        <w:t>
      15 сәуір 2013 жыл</w:t>
      </w:r>
    </w:p>
    <w:p>
      <w:pPr>
        <w:spacing w:after="0"/>
        <w:ind w:left="0"/>
        <w:jc w:val="both"/>
      </w:pPr>
      <w:r>
        <w:rPr>
          <w:rFonts w:ascii="Times New Roman"/>
          <w:b w:val="false"/>
          <w:i/>
          <w:color w:val="000000"/>
          <w:sz w:val="28"/>
        </w:rPr>
        <w:t>      "Іле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Естеусизова Гүлнар Таутайқызы</w:t>
      </w:r>
      <w:r>
        <w:br/>
      </w:r>
      <w:r>
        <w:rPr>
          <w:rFonts w:ascii="Times New Roman"/>
          <w:b w:val="false"/>
          <w:i w:val="false"/>
          <w:color w:val="000000"/>
          <w:sz w:val="28"/>
        </w:rPr>
        <w:t>
      15 сәуір 2013 жыл</w:t>
      </w:r>
    </w:p>
    <w:bookmarkStart w:name="z6" w:id="1"/>
    <w:p>
      <w:pPr>
        <w:spacing w:after="0"/>
        <w:ind w:left="0"/>
        <w:jc w:val="both"/>
      </w:pPr>
      <w:r>
        <w:rPr>
          <w:rFonts w:ascii="Times New Roman"/>
          <w:b w:val="false"/>
          <w:i w:val="false"/>
          <w:color w:val="000000"/>
          <w:sz w:val="28"/>
        </w:rPr>
        <w:t>
Іле ауданы әкімдігінің</w:t>
      </w:r>
      <w:r>
        <w:br/>
      </w:r>
      <w:r>
        <w:rPr>
          <w:rFonts w:ascii="Times New Roman"/>
          <w:b w:val="false"/>
          <w:i w:val="false"/>
          <w:color w:val="000000"/>
          <w:sz w:val="28"/>
        </w:rPr>
        <w:t>
2013 жылғы 15 сәуірдегі Іле</w:t>
      </w:r>
      <w:r>
        <w:br/>
      </w:r>
      <w:r>
        <w:rPr>
          <w:rFonts w:ascii="Times New Roman"/>
          <w:b w:val="false"/>
          <w:i w:val="false"/>
          <w:color w:val="000000"/>
          <w:sz w:val="28"/>
        </w:rPr>
        <w:t>
ауданы бойынша қоғамдық</w:t>
      </w:r>
      <w:r>
        <w:br/>
      </w:r>
      <w:r>
        <w:rPr>
          <w:rFonts w:ascii="Times New Roman"/>
          <w:b w:val="false"/>
          <w:i w:val="false"/>
          <w:color w:val="000000"/>
          <w:sz w:val="28"/>
        </w:rPr>
        <w:t>
жұмыстарды ұйымдастыру және</w:t>
      </w:r>
      <w:r>
        <w:br/>
      </w:r>
      <w:r>
        <w:rPr>
          <w:rFonts w:ascii="Times New Roman"/>
          <w:b w:val="false"/>
          <w:i w:val="false"/>
          <w:color w:val="000000"/>
          <w:sz w:val="28"/>
        </w:rPr>
        <w:t>
қаржыландыру туралы" N 3-678</w:t>
      </w:r>
      <w:r>
        <w:br/>
      </w:r>
      <w:r>
        <w:rPr>
          <w:rFonts w:ascii="Times New Roman"/>
          <w:b w:val="false"/>
          <w:i w:val="false"/>
          <w:color w:val="000000"/>
          <w:sz w:val="28"/>
        </w:rPr>
        <w:t>
қаулысына қосымша</w:t>
      </w:r>
    </w:p>
    <w:bookmarkEnd w:id="1"/>
    <w:bookmarkStart w:name="z7" w:id="2"/>
    <w:p>
      <w:pPr>
        <w:spacing w:after="0"/>
        <w:ind w:left="0"/>
        <w:jc w:val="left"/>
      </w:pPr>
      <w:r>
        <w:rPr>
          <w:rFonts w:ascii="Times New Roman"/>
          <w:b/>
          <w:i w:val="false"/>
          <w:color w:val="000000"/>
        </w:rPr>
        <w:t xml:space="preserve"> 
Іле ауданы бойынша қоғамдық жұмыстар жүргізілетін ұйымдардың</w:t>
      </w:r>
      <w:r>
        <w:br/>
      </w:r>
      <w:r>
        <w:rPr>
          <w:rFonts w:ascii="Times New Roman"/>
          <w:b/>
          <w:i w:val="false"/>
          <w:color w:val="000000"/>
        </w:rPr>
        <w:t>
тізбесі, қоғамдық жұмыстардың түрлері, көлемі мен нақты</w:t>
      </w:r>
      <w:r>
        <w:br/>
      </w:r>
      <w:r>
        <w:rPr>
          <w:rFonts w:ascii="Times New Roman"/>
          <w:b/>
          <w:i w:val="false"/>
          <w:color w:val="000000"/>
        </w:rPr>
        <w:t>
жағдайлары, қатысушылардың еңбегіне төленетін ақының мөлшері</w:t>
      </w:r>
      <w:r>
        <w:br/>
      </w:r>
      <w:r>
        <w:rPr>
          <w:rFonts w:ascii="Times New Roman"/>
          <w:b/>
          <w:i w:val="false"/>
          <w:color w:val="000000"/>
        </w:rPr>
        <w:t>
және оларды қаржыландыру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124"/>
        <w:gridCol w:w="6611"/>
        <w:gridCol w:w="3585"/>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6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(бір қатысушыға)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кенттік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құжатқа дейін;</w:t>
            </w:r>
          </w:p>
          <w:p>
            <w:pPr>
              <w:spacing w:after="20"/>
              <w:ind w:left="20"/>
              <w:jc w:val="both"/>
            </w:pPr>
            <w:r>
              <w:rPr>
                <w:rFonts w:ascii="Times New Roman"/>
                <w:b w:val="false"/>
                <w:i w:val="false"/>
                <w:color w:val="000000"/>
                <w:sz w:val="20"/>
              </w:rPr>
              <w:t>5 адамға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кенттік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 шаршы метрге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адамға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 ауылдық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құжатқа дейін;</w:t>
            </w:r>
          </w:p>
          <w:p>
            <w:pPr>
              <w:spacing w:after="20"/>
              <w:ind w:left="20"/>
              <w:jc w:val="both"/>
            </w:pPr>
            <w:r>
              <w:rPr>
                <w:rFonts w:ascii="Times New Roman"/>
                <w:b w:val="false"/>
                <w:i w:val="false"/>
                <w:color w:val="000000"/>
                <w:sz w:val="20"/>
              </w:rPr>
              <w:t>5 адамға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Ащыбұлақ ауылдық округі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құжатқа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шақыру қағазға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ауылдық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құжатқа дейін;</w:t>
            </w:r>
          </w:p>
          <w:p>
            <w:pPr>
              <w:spacing w:after="20"/>
              <w:ind w:left="20"/>
              <w:jc w:val="both"/>
            </w:pPr>
            <w:r>
              <w:rPr>
                <w:rFonts w:ascii="Times New Roman"/>
                <w:b w:val="false"/>
                <w:i w:val="false"/>
                <w:color w:val="000000"/>
                <w:sz w:val="20"/>
              </w:rPr>
              <w:t>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шақыру қағазға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Күрті ауылдық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 шаршы метрге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құжатқа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шақыру қағазға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КазЦик ауылдық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шақыру қағазға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ауылдық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құжатқа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адамға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кенттік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құжатқа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адамға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 ауылдық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 құжатқа дейін;</w:t>
            </w:r>
          </w:p>
          <w:p>
            <w:pPr>
              <w:spacing w:after="20"/>
              <w:ind w:left="20"/>
              <w:jc w:val="both"/>
            </w:pPr>
            <w:r>
              <w:rPr>
                <w:rFonts w:ascii="Times New Roman"/>
                <w:b w:val="false"/>
                <w:i w:val="false"/>
                <w:color w:val="000000"/>
                <w:sz w:val="20"/>
              </w:rPr>
              <w:t>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шақыру қағазға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 ауылдық округі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тазартуға, тұрмыстық коммуналдық шаруашылыққа санитарлық тазалау, көркейту жұмыстарына көмек көрсету;</w:t>
            </w:r>
          </w:p>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көшеттерді отырғызу, суару, шөптеу, ағаштарды және жол бойындағы бордюрдарды әктеу);</w:t>
            </w:r>
          </w:p>
          <w:p>
            <w:pPr>
              <w:spacing w:after="20"/>
              <w:ind w:left="20"/>
              <w:jc w:val="both"/>
            </w:pPr>
            <w:r>
              <w:rPr>
                <w:rFonts w:ascii="Times New Roman"/>
                <w:b w:val="false"/>
                <w:i w:val="false"/>
                <w:color w:val="000000"/>
                <w:sz w:val="20"/>
              </w:rPr>
              <w:t>қоғамдық іс- шараларды өткізуге көмек көрсету (адам және мал санағы, сайлау науқанына құжаттарды өндеу);</w:t>
            </w:r>
          </w:p>
          <w:p>
            <w:pPr>
              <w:spacing w:after="20"/>
              <w:ind w:left="20"/>
              <w:jc w:val="both"/>
            </w:pPr>
            <w:r>
              <w:rPr>
                <w:rFonts w:ascii="Times New Roman"/>
                <w:b w:val="false"/>
                <w:i w:val="false"/>
                <w:color w:val="000000"/>
                <w:sz w:val="20"/>
              </w:rPr>
              <w:t>шаруашылық кітаптарды толтыруға көмектесу;</w:t>
            </w:r>
          </w:p>
          <w:p>
            <w:pPr>
              <w:spacing w:after="20"/>
              <w:ind w:left="20"/>
              <w:jc w:val="both"/>
            </w:pPr>
            <w:r>
              <w:rPr>
                <w:rFonts w:ascii="Times New Roman"/>
                <w:b w:val="false"/>
                <w:i w:val="false"/>
                <w:color w:val="000000"/>
                <w:sz w:val="20"/>
              </w:rPr>
              <w:t>Бас бостандығынан айыру орындарынан босанып келген және панасыз адамдарға әлеуметтік бейімделуге көмек көрсететін мамандарға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құжатқа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адамға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қорғаныс істері жөніндегі бөлімі" мемлекеттік мекемесі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p>
            <w:pPr>
              <w:spacing w:after="20"/>
              <w:ind w:left="20"/>
              <w:jc w:val="both"/>
            </w:pPr>
            <w:r>
              <w:rPr>
                <w:rFonts w:ascii="Times New Roman"/>
                <w:b w:val="false"/>
                <w:i w:val="false"/>
                <w:color w:val="000000"/>
                <w:sz w:val="20"/>
              </w:rPr>
              <w:t>Әскерге шақыру науқанына көмектесу (шақыру қағазын тарату, жеке істерін толтыру).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шақыру қағазға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"Болашақ" клубтарының қоғамдық бірлестігі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елді мекендерде балалар мен жасөспірімдердің үйірмесін ұйымдастыруға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адамға дейін бір үйірменің меңгерушісіне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Футбол Федерациясы" қоғамдық бірлестігі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елді мекендерде балалардың футбол аула клубтарын ұйымдастыруға көмек көрсету ( балаларды футбол секциясына ұйымдастыру, футбол алаңын тазалау)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 бір үйірменің меңгерушісіне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Түлек" қоғамдық бірлестігі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клубында диспут, шоу, брейн-рингтер мен көрсетілімді даярлауға және өткізуге мамандарға көмек көрсету (билборд, плакаттарды ілу)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адамға дейін бір үйірменің меңгерушісіне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Жұқтырылған адам тапшылық белгісінің алдын алу және оған күресу жөніндегі Алматы облыстық орталығы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 тарату;</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құжаттарды реттеу, тігу және түптеу жұмыстарын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бір рет қолданылатын шприцтерді тарату;</w:t>
            </w:r>
          </w:p>
          <w:p>
            <w:pPr>
              <w:spacing w:after="20"/>
              <w:ind w:left="20"/>
              <w:jc w:val="both"/>
            </w:pPr>
            <w:r>
              <w:rPr>
                <w:rFonts w:ascii="Times New Roman"/>
                <w:b w:val="false"/>
                <w:i w:val="false"/>
                <w:color w:val="000000"/>
                <w:sz w:val="20"/>
              </w:rPr>
              <w:t>300 құжатқа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 мемлекеттік мекемесінің Іле филиалы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Мұрағаттың мамандарына құжаттарын қайта өндеу, рәсімдеу, 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құжатқа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мемлекеттік коммуналдық қазыналық мекемесі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мәдениет және спорт іс-шараларды ұйымдастыруға көмектесу (билборд ілу, сахнаны безендіру)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адамға дейін бір үйірменің меңгерушісіне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жұмыспен қамту және әлеуметтік бағдарламалар бөлімі" мемлекеттік мекемесі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материалдарын рәсімдеу, құжаттарды 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құжатқа дейін;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1"/>
        <w:gridCol w:w="2037"/>
        <w:gridCol w:w="1784"/>
        <w:gridCol w:w="1342"/>
        <w:gridCol w:w="1216"/>
      </w:tblGrid>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лардың еңбегіне төленетін ақының мөлшері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 көздері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 (қа-</w:t>
            </w:r>
            <w:r>
              <w:br/>
            </w:r>
            <w:r>
              <w:rPr>
                <w:rFonts w:ascii="Times New Roman"/>
                <w:b w:val="false"/>
                <w:i w:val="false"/>
                <w:color w:val="000000"/>
                <w:sz w:val="20"/>
              </w:rPr>
              <w:t>
тысу-</w:t>
            </w:r>
            <w:r>
              <w:br/>
            </w:r>
            <w:r>
              <w:rPr>
                <w:rFonts w:ascii="Times New Roman"/>
                <w:b w:val="false"/>
                <w:i w:val="false"/>
                <w:color w:val="000000"/>
                <w:sz w:val="20"/>
              </w:rPr>
              <w:t>
шы)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w:t>
            </w:r>
            <w:r>
              <w:br/>
            </w:r>
            <w:r>
              <w:rPr>
                <w:rFonts w:ascii="Times New Roman"/>
                <w:b w:val="false"/>
                <w:i w:val="false"/>
                <w:color w:val="000000"/>
                <w:sz w:val="20"/>
              </w:rPr>
              <w:t>
ныс (қа-</w:t>
            </w:r>
            <w:r>
              <w:br/>
            </w:r>
            <w:r>
              <w:rPr>
                <w:rFonts w:ascii="Times New Roman"/>
                <w:b w:val="false"/>
                <w:i w:val="false"/>
                <w:color w:val="000000"/>
                <w:sz w:val="20"/>
              </w:rPr>
              <w:t>
тысу-</w:t>
            </w:r>
            <w:r>
              <w:br/>
            </w:r>
            <w:r>
              <w:rPr>
                <w:rFonts w:ascii="Times New Roman"/>
                <w:b w:val="false"/>
                <w:i w:val="false"/>
                <w:color w:val="000000"/>
                <w:sz w:val="20"/>
              </w:rPr>
              <w:t>
шы)</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4</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Жұмыс орнының жұмыс жасауға ыңғайлы болуы; еңбек қауіпсіздігінің сақталуы; еңбек ақының уақытылы төленуі және тағы да басқа қоғамдық жұмыстардың көлемі мен нақты жағдайлары келісім-шартта анықталады;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касының Заңында белгілен-</w:t>
            </w:r>
            <w:r>
              <w:br/>
            </w:r>
            <w:r>
              <w:rPr>
                <w:rFonts w:ascii="Times New Roman"/>
                <w:b w:val="false"/>
                <w:i w:val="false"/>
                <w:color w:val="000000"/>
                <w:sz w:val="20"/>
              </w:rPr>
              <w:t>
ген айлық жалақының ең төменгі мөлшері-</w:t>
            </w:r>
            <w:r>
              <w:br/>
            </w:r>
            <w:r>
              <w:rPr>
                <w:rFonts w:ascii="Times New Roman"/>
                <w:b w:val="false"/>
                <w:i w:val="false"/>
                <w:color w:val="000000"/>
                <w:sz w:val="20"/>
              </w:rPr>
              <w:t>
нен кем емес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