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fffd" w14:textId="b1af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Байзақ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2013 жылғы 12 карашадағы № 21-2 шешімі. Жамбыл облысының Әділет департаментінде 2013 жылғы 19 карашада № 2045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Байзақ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Байзақ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 1869 болып тіркелген, 2013 жылғы 10 қаңтарында аудандық № 4 «Ауыл жаңалығы» газеттерінде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«6 368 488» сандары «6 394 521» сандарымен ауыстырылсын;</w:t>
      </w:r>
      <w:r>
        <w:br/>
      </w:r>
      <w:r>
        <w:rPr>
          <w:rFonts w:ascii="Times New Roman"/>
          <w:b w:val="false"/>
          <w:i w:val="false"/>
          <w:color w:val="000000"/>
          <w:sz w:val="28"/>
        </w:rPr>
        <w:t>
      «905 828» сандары «878 046» сандарымен ауыстырылсын;</w:t>
      </w:r>
      <w:r>
        <w:br/>
      </w:r>
      <w:r>
        <w:rPr>
          <w:rFonts w:ascii="Times New Roman"/>
          <w:b w:val="false"/>
          <w:i w:val="false"/>
          <w:color w:val="000000"/>
          <w:sz w:val="28"/>
        </w:rPr>
        <w:t>
      «5 986» сандары «3 568» сандарымен ауыстырылсын;</w:t>
      </w:r>
      <w:r>
        <w:br/>
      </w:r>
      <w:r>
        <w:rPr>
          <w:rFonts w:ascii="Times New Roman"/>
          <w:b w:val="false"/>
          <w:i w:val="false"/>
          <w:color w:val="000000"/>
          <w:sz w:val="28"/>
        </w:rPr>
        <w:t>
      «18 984» сандары «24 184» сандарымен ауыстырылсын;</w:t>
      </w:r>
      <w:r>
        <w:br/>
      </w:r>
      <w:r>
        <w:rPr>
          <w:rFonts w:ascii="Times New Roman"/>
          <w:b w:val="false"/>
          <w:i w:val="false"/>
          <w:color w:val="000000"/>
          <w:sz w:val="28"/>
        </w:rPr>
        <w:t>
      «5 437 690» сандары «5 488 723»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«6 454 185» сандары «6 480 218»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Жамишжанов                              Н. Үкібаев</w:t>
      </w:r>
    </w:p>
    <w:bookmarkEnd w:id="0"/>
    <w:bookmarkStart w:name="z8"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12 қарашадағы</w:t>
      </w:r>
      <w:r>
        <w:br/>
      </w:r>
      <w:r>
        <w:rPr>
          <w:rFonts w:ascii="Times New Roman"/>
          <w:b w:val="false"/>
          <w:i w:val="false"/>
          <w:color w:val="000000"/>
          <w:sz w:val="28"/>
        </w:rPr>
        <w:t>
№ 21-2 шешіміне 1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40"/>
        <w:gridCol w:w="9163"/>
        <w:gridCol w:w="2079"/>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6 394 521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878 046</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176 158</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144 990</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144 990</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522 537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456 683</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23 774</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түсетін өзге де салық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23 384</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5 488 723</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5 488 723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5 488 723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744"/>
        <w:gridCol w:w="711"/>
        <w:gridCol w:w="8973"/>
        <w:gridCol w:w="208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6 480 218</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367 043</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15 427</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101 494</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82 816</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214 504</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212 331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20 428</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17 901</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w:t>
            </w:r>
          </w:p>
        </w:tc>
      </w:tr>
      <w:tr>
        <w:trPr>
          <w:trHeight w:val="10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14 726</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4 476 123</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548 187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247 343</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300 844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3 533 943</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3 418 965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114 978</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146 246</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45 843</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15 576</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64 549</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254 832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226 849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53 777</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14 626</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14 259</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101 445</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9 892</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27 983</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26 033</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685 690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10 191</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екінші бағыты шеңберінде жетіспейтін инженерлік-коммуникациялық инфрақұрылымды дамыту мен жайластыруға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625 356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625 356</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44 032</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17 358</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177 116</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80 511</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65 308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10 768</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4 807</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22 199</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131 743</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10 638</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14 462</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86 613</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86 613</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36 522</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36 522</w:t>
            </w:r>
          </w:p>
        </w:tc>
      </w:tr>
      <w:tr>
        <w:trPr>
          <w:trHeight w:val="10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15 553</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241 964</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241 964</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241 964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91 822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туризмды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23 359</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89"/>
        <w:gridCol w:w="710"/>
        <w:gridCol w:w="8987"/>
        <w:gridCol w:w="212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1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8"/>
        <w:gridCol w:w="856"/>
        <w:gridCol w:w="8826"/>
        <w:gridCol w:w="21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8"/>
        <w:gridCol w:w="857"/>
        <w:gridCol w:w="8805"/>
        <w:gridCol w:w="212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5"/>
        <w:gridCol w:w="880"/>
        <w:gridCol w:w="8888"/>
        <w:gridCol w:w="208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836"/>
        <w:gridCol w:w="8957"/>
        <w:gridCol w:w="2056"/>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855"/>
        <w:gridCol w:w="8894"/>
        <w:gridCol w:w="214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9"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12 қарашадағы</w:t>
      </w:r>
      <w:r>
        <w:br/>
      </w:r>
      <w:r>
        <w:rPr>
          <w:rFonts w:ascii="Times New Roman"/>
          <w:b w:val="false"/>
          <w:i w:val="false"/>
          <w:color w:val="000000"/>
          <w:sz w:val="28"/>
        </w:rPr>
        <w:t>
№ 21-2 шешіміне 2 қосымша</w:t>
      </w:r>
    </w:p>
    <w:bookmarkEnd w:id="2"/>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 қосымша</w:t>
      </w:r>
    </w:p>
    <w:p>
      <w:pPr>
        <w:spacing w:after="0"/>
        <w:ind w:left="0"/>
        <w:jc w:val="left"/>
      </w:pPr>
      <w:r>
        <w:rPr>
          <w:rFonts w:ascii="Times New Roman"/>
          <w:b/>
          <w:i w:val="false"/>
          <w:color w:val="000000"/>
        </w:rPr>
        <w:t xml:space="preserve"> 2013 жылға арналған ауданның ауылдық округтерінің бюджеттік бағдарламаларының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537"/>
        <w:gridCol w:w="2958"/>
        <w:gridCol w:w="2517"/>
        <w:gridCol w:w="2557"/>
        <w:gridCol w:w="1937"/>
      </w:tblGrid>
      <w:tr>
        <w:trPr>
          <w:trHeight w:val="75"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7 487</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552"/>
        <w:gridCol w:w="1948"/>
        <w:gridCol w:w="2089"/>
        <w:gridCol w:w="1988"/>
        <w:gridCol w:w="3925"/>
      </w:tblGrid>
      <w:tr>
        <w:trPr>
          <w:trHeight w:val="75"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1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w:t>
            </w:r>
          </w:p>
        </w:tc>
      </w:tr>
      <w:tr>
        <w:trPr>
          <w:trHeight w:val="2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w:t>
            </w:r>
          </w:p>
        </w:tc>
      </w:tr>
      <w:tr>
        <w:trPr>
          <w:trHeight w:val="1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23 491</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