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d406" w14:textId="b90d4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Қордай аудандық мәслихатының 2012 жылғы 21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2013 жылғы 9 сәуірдегі № 15-2 шешімі. Жамбыл облысы Әділет департаментінде 2013 жылғы 24 сәуірде № 1926 болып тіркелді. Күші жойылды - Жамбыл облысы Қордай аудандық мәслихатының 2014 жылғы 27 қаңтардағы № 26-4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27.01.2014 № 26-4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27 наурыздағы </w:t>
      </w:r>
      <w:r>
        <w:rPr>
          <w:rFonts w:ascii="Times New Roman"/>
          <w:b w:val="false"/>
          <w:i w:val="false"/>
          <w:color w:val="000000"/>
          <w:sz w:val="28"/>
        </w:rPr>
        <w:t>№ 11-6</w:t>
      </w:r>
      <w:r>
        <w:rPr>
          <w:rFonts w:ascii="Times New Roman"/>
          <w:b w:val="false"/>
          <w:i w:val="false"/>
          <w:color w:val="000000"/>
          <w:sz w:val="28"/>
        </w:rPr>
        <w:t xml:space="preserve"> шешімі (Нормативтік құқықтық актілерді мемлекеттік тіркеу тізілімінде № 1905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Қордай аудандық мәслихатының 2012 жылғы 21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1867 болып тіркелген, 2012 жылдың 29 желтоқсанында № 203-204 «Қордай шамшырағы»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«8 986 823» сандары «8 298 145» сандарымен ауыстырылсын;</w:t>
      </w:r>
      <w:r>
        <w:br/>
      </w:r>
      <w:r>
        <w:rPr>
          <w:rFonts w:ascii="Times New Roman"/>
          <w:b w:val="false"/>
          <w:i w:val="false"/>
          <w:color w:val="000000"/>
          <w:sz w:val="28"/>
        </w:rPr>
        <w:t>
      «7 686 823» сандары «6 998 145»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«8 986 823» сандары «8 497 147»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w:t>
      </w:r>
      <w:r>
        <w:rPr>
          <w:rFonts w:ascii="Times New Roman"/>
          <w:b w:val="false"/>
          <w:i w:val="false"/>
          <w:color w:val="000000"/>
          <w:sz w:val="28"/>
        </w:rPr>
        <w:t>:</w:t>
      </w:r>
      <w:r>
        <w:br/>
      </w:r>
      <w:r>
        <w:rPr>
          <w:rFonts w:ascii="Times New Roman"/>
          <w:b w:val="false"/>
          <w:i w:val="false"/>
          <w:color w:val="000000"/>
          <w:sz w:val="28"/>
        </w:rPr>
        <w:t>
      «31 858» сандары «32 011» сандарымен ауыстырылсын;</w:t>
      </w:r>
      <w:r>
        <w:br/>
      </w:r>
      <w:r>
        <w:rPr>
          <w:rFonts w:ascii="Times New Roman"/>
          <w:b w:val="false"/>
          <w:i w:val="false"/>
          <w:color w:val="000000"/>
          <w:sz w:val="28"/>
        </w:rPr>
        <w:t>
      «36 351» сандары «36 504»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«-31 858» сандары «-32 011»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«31 858» сандары «32 011» сандарымен ауыстырылсын;</w:t>
      </w:r>
      <w:r>
        <w:br/>
      </w:r>
      <w:r>
        <w:rPr>
          <w:rFonts w:ascii="Times New Roman"/>
          <w:b w:val="false"/>
          <w:i w:val="false"/>
          <w:color w:val="000000"/>
          <w:sz w:val="28"/>
        </w:rPr>
        <w:t>
      «0» сандары «199 155»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 хатшысы               Б. Әлімбет</w:t>
      </w:r>
    </w:p>
    <w:bookmarkEnd w:id="0"/>
    <w:bookmarkStart w:name="z11"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9 сәуірдегі</w:t>
      </w:r>
      <w:r>
        <w:br/>
      </w:r>
      <w:r>
        <w:rPr>
          <w:rFonts w:ascii="Times New Roman"/>
          <w:b w:val="false"/>
          <w:i w:val="false"/>
          <w:color w:val="000000"/>
          <w:sz w:val="28"/>
        </w:rPr>
        <w:t>
      № 15 - 2 шешіміне 1 – қосымша</w:t>
      </w:r>
    </w:p>
    <w:bookmarkEnd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13-3 шешіміне 1 – қосымша</w:t>
      </w:r>
    </w:p>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3"/>
        <w:gridCol w:w="453"/>
        <w:gridCol w:w="9733"/>
        <w:gridCol w:w="1990"/>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8 298 145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1 242 986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217 659</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217 659</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158 936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158 936</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811 908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646 965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13 264</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145 765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37 135</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16 935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15 616</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w:t>
            </w:r>
          </w:p>
        </w:tc>
      </w:tr>
      <w:tr>
        <w:trPr>
          <w:trHeight w:val="69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17 348</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17 348</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9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11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1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w:t>
            </w:r>
          </w:p>
        </w:tc>
      </w:tr>
      <w:tr>
        <w:trPr>
          <w:trHeight w:val="15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6 998 145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6 998 145</w:t>
            </w:r>
          </w:p>
        </w:tc>
      </w:tr>
      <w:tr>
        <w:trPr>
          <w:trHeight w:val="24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6 998 145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879"/>
        <w:gridCol w:w="9428"/>
        <w:gridCol w:w="2095"/>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8 497 147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393 078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20 477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67 996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256 228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251 650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32 088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25 119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6 252 794</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565 277</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290 992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274 285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4 255 420</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4 126 769</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128 651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236 491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65 977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105 959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1 171 751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1 171 751</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347 375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312 241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64 832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38 561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36 234</w:t>
            </w:r>
          </w:p>
        </w:tc>
      </w:tr>
      <w:tr>
        <w:trPr>
          <w:trHeight w:val="43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588 526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278 533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233 866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шеңберінде тұрғын жай салу және (немесе) сатып алу және инженерлік коммуникациялық инфрақұрылымдарды дамыту (немесе) сатып алу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және жайластыруға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177 427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27 086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94 407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260 513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124 448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120 220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7 688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48 305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136 781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45 206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25 939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282 760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281 451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173 353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105 015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47 155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647"/>
        <w:gridCol w:w="9598"/>
        <w:gridCol w:w="213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Сыныбы        Атауы</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879"/>
        <w:gridCol w:w="9407"/>
        <w:gridCol w:w="21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668"/>
        <w:gridCol w:w="880"/>
        <w:gridCol w:w="9449"/>
        <w:gridCol w:w="2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921"/>
        <w:gridCol w:w="9305"/>
        <w:gridCol w:w="211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879"/>
        <w:gridCol w:w="9348"/>
        <w:gridCol w:w="20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199 155</w:t>
            </w:r>
          </w:p>
        </w:tc>
      </w:tr>
    </w:tbl>
    <w:bookmarkStart w:name="z12"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9 сәуірдегі</w:t>
      </w:r>
      <w:r>
        <w:br/>
      </w:r>
      <w:r>
        <w:rPr>
          <w:rFonts w:ascii="Times New Roman"/>
          <w:b w:val="false"/>
          <w:i w:val="false"/>
          <w:color w:val="000000"/>
          <w:sz w:val="28"/>
        </w:rPr>
        <w:t>
      № 15 – 2 шешіміне 2 - қосымша</w:t>
      </w:r>
    </w:p>
    <w:bookmarkEnd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13-3 шешіміне 5 - қосымша</w:t>
      </w:r>
    </w:p>
    <w:p>
      <w:pPr>
        <w:spacing w:after="0"/>
        <w:ind w:left="0"/>
        <w:jc w:val="left"/>
      </w:pPr>
      <w:r>
        <w:rPr>
          <w:rFonts w:ascii="Times New Roman"/>
          <w:b/>
          <w:i w:val="false"/>
          <w:color w:val="000000"/>
        </w:rPr>
        <w:t xml:space="preserve"> 2013-2015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4"/>
        <w:gridCol w:w="1951"/>
        <w:gridCol w:w="2117"/>
        <w:gridCol w:w="2118"/>
      </w:tblGrid>
      <w:tr>
        <w:trPr>
          <w:trHeight w:val="300" w:hRule="atLeast"/>
        </w:trPr>
        <w:tc>
          <w:tcPr>
            <w:tcW w:w="7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r>
      <w:tr>
        <w:trPr>
          <w:trHeight w:val="300" w:hRule="atLeast"/>
        </w:trPr>
        <w:tc>
          <w:tcPr>
            <w:tcW w:w="0" w:type="auto"/>
            <w:vMerge/>
            <w:tcBorders>
              <w:top w:val="nil"/>
              <w:left w:val="single" w:color="cfcfcf" w:sz="5"/>
              <w:bottom w:val="single" w:color="cfcfcf" w:sz="5"/>
              <w:right w:val="single" w:color="cfcfcf" w:sz="5"/>
            </w:tcBorders>
          </w:tc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43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14 728</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14 728</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11 047</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12 319</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14 724</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10 144</w:t>
            </w:r>
          </w:p>
        </w:tc>
      </w:tr>
      <w:tr>
        <w:trPr>
          <w:trHeight w:val="30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16 387</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163 87</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11 652</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10 222</w:t>
            </w:r>
          </w:p>
        </w:tc>
      </w:tr>
      <w:tr>
        <w:trPr>
          <w:trHeight w:val="30"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10 417</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w:t>
            </w:r>
          </w:p>
        </w:tc>
      </w:tr>
      <w:tr>
        <w:trPr>
          <w:trHeight w:val="75" w:hRule="atLeast"/>
        </w:trPr>
        <w:tc>
          <w:tcPr>
            <w:tcW w:w="7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251 650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254 753</w:t>
            </w:r>
          </w:p>
        </w:tc>
      </w:tr>
    </w:tbl>
    <w:p>
      <w:pPr>
        <w:spacing w:after="0"/>
        <w:ind w:left="0"/>
        <w:jc w:val="both"/>
      </w:pPr>
      <w:r>
        <w:rPr>
          <w:rFonts w:ascii="Times New Roman"/>
          <w:b w:val="false"/>
          <w:i w:val="false"/>
          <w:color w:val="000000"/>
          <w:sz w:val="28"/>
        </w:rPr>
        <w:t>кестенің жалғасы: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1765"/>
        <w:gridCol w:w="1871"/>
        <w:gridCol w:w="1786"/>
        <w:gridCol w:w="1935"/>
      </w:tblGrid>
      <w:tr>
        <w:trPr>
          <w:trHeight w:val="300" w:hRule="atLeast"/>
        </w:trPr>
        <w:tc>
          <w:tcPr>
            <w:tcW w:w="6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«Ақпараттық жүйелер құру»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43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2"/>
        <w:gridCol w:w="1495"/>
        <w:gridCol w:w="1410"/>
        <w:gridCol w:w="1157"/>
        <w:gridCol w:w="1410"/>
        <w:gridCol w:w="1664"/>
        <w:gridCol w:w="1412"/>
      </w:tblGrid>
      <w:tr>
        <w:trPr>
          <w:trHeight w:val="75" w:hRule="atLeast"/>
        </w:trPr>
        <w:tc>
          <w:tcPr>
            <w:tcW w:w="5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35"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1 881</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4"/>
        <w:gridCol w:w="1264"/>
        <w:gridCol w:w="1437"/>
        <w:gridCol w:w="1459"/>
        <w:gridCol w:w="1560"/>
        <w:gridCol w:w="1496"/>
        <w:gridCol w:w="1240"/>
      </w:tblGrid>
      <w:tr>
        <w:trPr>
          <w:trHeight w:val="75" w:hRule="atLeast"/>
        </w:trPr>
        <w:tc>
          <w:tcPr>
            <w:tcW w:w="5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9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35"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5" w:hRule="atLeast"/>
        </w:trPr>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0"/>
        <w:gridCol w:w="1331"/>
        <w:gridCol w:w="1416"/>
        <w:gridCol w:w="1416"/>
        <w:gridCol w:w="1523"/>
        <w:gridCol w:w="1481"/>
        <w:gridCol w:w="1673"/>
      </w:tblGrid>
      <w:tr>
        <w:trPr>
          <w:trHeight w:val="30" w:hRule="atLeast"/>
        </w:trPr>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ауылдық округі әкімінің аппараты» коммуналдық мемлекеттік мекемесі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1"/>
        <w:gridCol w:w="4208"/>
        <w:gridCol w:w="1312"/>
        <w:gridCol w:w="1673"/>
        <w:gridCol w:w="1696"/>
      </w:tblGrid>
      <w:tr>
        <w:trPr>
          <w:trHeight w:val="30" w:hRule="atLeast"/>
        </w:trPr>
        <w:tc>
          <w:tcPr>
            <w:tcW w:w="5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ауылдық округі әкімінің аппараты» коммуналдық мемлекеттік мекемесі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4 274</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11 073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