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6fc2" w14:textId="e766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23 шілдедегі № 19-3 шешімі. Жамбыл облысы Әділет департаментінде 2013 жылғы 29 шілдеде № 1981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 10-3 шешіміне өзгерістер мен толықтыру енгізу туралы» Жамбыл облыстық Мәслихатының 2013 жылғы 4 шілдедегі </w:t>
      </w:r>
      <w:r>
        <w:rPr>
          <w:rFonts w:ascii="Times New Roman"/>
          <w:b w:val="false"/>
          <w:i w:val="false"/>
          <w:color w:val="000000"/>
          <w:sz w:val="28"/>
        </w:rPr>
        <w:t>№ 15-3</w:t>
      </w:r>
      <w:r>
        <w:rPr>
          <w:rFonts w:ascii="Times New Roman"/>
          <w:b w:val="false"/>
          <w:i w:val="false"/>
          <w:color w:val="000000"/>
          <w:sz w:val="28"/>
        </w:rPr>
        <w:t xml:space="preserve"> шешімі (нормативтік құқықтық актілерді мемлекеттік тіркеу Тізілімінде № 1966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«8 303 277» сандары «8 337 988» сандарымен ауыстырылсын;</w:t>
      </w:r>
      <w:r>
        <w:br/>
      </w:r>
      <w:r>
        <w:rPr>
          <w:rFonts w:ascii="Times New Roman"/>
          <w:b w:val="false"/>
          <w:i w:val="false"/>
          <w:color w:val="000000"/>
          <w:sz w:val="28"/>
        </w:rPr>
        <w:t>
      «7 003 277» сандары «7 037 988»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«8 502 279» сандары «8 536 990»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М. Қасенов                                 Б. Әлімбет</w:t>
      </w:r>
    </w:p>
    <w:bookmarkEnd w:id="0"/>
    <w:bookmarkStart w:name="z8"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23 шілдедегі</w:t>
      </w:r>
      <w:r>
        <w:br/>
      </w:r>
      <w:r>
        <w:rPr>
          <w:rFonts w:ascii="Times New Roman"/>
          <w:b w:val="false"/>
          <w:i w:val="false"/>
          <w:color w:val="000000"/>
          <w:sz w:val="28"/>
        </w:rPr>
        <w:t>
№ 19-3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1 –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32"/>
        <w:gridCol w:w="632"/>
        <w:gridCol w:w="9253"/>
        <w:gridCol w:w="20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8337988</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1242986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217659</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811908</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7037988</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7037988</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07"/>
        <w:gridCol w:w="728"/>
        <w:gridCol w:w="9604"/>
        <w:gridCol w:w="22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8536990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405930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68684</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268392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6247528</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579267</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287261</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292006</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4241893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4113660</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1165752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1165752</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311624</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38561</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36171</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598423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қалаларда және ауылдық елді мекендерді дамыту шеңберінде объектілерді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қалаларда және ауылдық елді мекендерді дамыту шеңберінде объектілерді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265493</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233766</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және (немесе)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256620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50781</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оңтайлы және тиімді қала құрылыстық игеруді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3"/>
        <w:gridCol w:w="707"/>
        <w:gridCol w:w="9752"/>
        <w:gridCol w:w="213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86"/>
        <w:gridCol w:w="686"/>
        <w:gridCol w:w="9710"/>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81"/>
        <w:gridCol w:w="644"/>
        <w:gridCol w:w="9858"/>
        <w:gridCol w:w="21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60"/>
        <w:gridCol w:w="707"/>
        <w:gridCol w:w="9860"/>
        <w:gridCol w:w="2055"/>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86"/>
        <w:gridCol w:w="686"/>
        <w:gridCol w:w="9756"/>
        <w:gridCol w:w="20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199155</w:t>
            </w:r>
          </w:p>
        </w:tc>
      </w:tr>
    </w:tbl>
    <w:bookmarkStart w:name="z9"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23 шілдедегі</w:t>
      </w:r>
      <w:r>
        <w:br/>
      </w:r>
      <w:r>
        <w:rPr>
          <w:rFonts w:ascii="Times New Roman"/>
          <w:b w:val="false"/>
          <w:i w:val="false"/>
          <w:color w:val="000000"/>
          <w:sz w:val="28"/>
        </w:rPr>
        <w:t>
№ 19-3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444"/>
        <w:gridCol w:w="1423"/>
        <w:gridCol w:w="1507"/>
        <w:gridCol w:w="1486"/>
        <w:gridCol w:w="1486"/>
        <w:gridCol w:w="1486"/>
        <w:gridCol w:w="1736"/>
      </w:tblGrid>
      <w:tr>
        <w:trPr>
          <w:trHeight w:val="3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«Ақпараттық жүйелер құру»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9"/>
        <w:gridCol w:w="1513"/>
        <w:gridCol w:w="1388"/>
        <w:gridCol w:w="1346"/>
        <w:gridCol w:w="1409"/>
        <w:gridCol w:w="1264"/>
        <w:gridCol w:w="1431"/>
      </w:tblGrid>
      <w:tr>
        <w:trPr>
          <w:trHeight w:val="75" w:hRule="atLeast"/>
        </w:trPr>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5"/>
        <w:gridCol w:w="1432"/>
        <w:gridCol w:w="1390"/>
        <w:gridCol w:w="1328"/>
        <w:gridCol w:w="1391"/>
        <w:gridCol w:w="1266"/>
        <w:gridCol w:w="1538"/>
      </w:tblGrid>
      <w:tr>
        <w:trPr>
          <w:trHeight w:val="105" w:hRule="atLeast"/>
        </w:trPr>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1495"/>
        <w:gridCol w:w="1328"/>
        <w:gridCol w:w="1307"/>
        <w:gridCol w:w="1390"/>
        <w:gridCol w:w="1245"/>
        <w:gridCol w:w="1559"/>
      </w:tblGrid>
      <w:tr>
        <w:trPr>
          <w:trHeight w:val="30"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1"/>
        <w:gridCol w:w="2712"/>
        <w:gridCol w:w="1395"/>
        <w:gridCol w:w="1333"/>
        <w:gridCol w:w="1479"/>
      </w:tblGrid>
      <w:tr>
        <w:trPr>
          <w:trHeight w:val="30" w:hRule="atLeast"/>
        </w:trPr>
        <w:tc>
          <w:tcPr>
            <w:tcW w:w="6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