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422f" w14:textId="ac24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2013 жылғы 27 тамыздағы № 510 қаулысы. Жамбыл облысы Әділет департаментінде 2013 жылғы 12 қыркүйекте № 2010 болып тіркелді. Күші жойылды - Жамбыл облысы Меркі аудандық әкімдігінің 2016 жылдың 9 маусымдағы № 234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Меркі аудандық әкімдігінің 09.06.2016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бір пайызы мөлшерінде қылмыстық–атқару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Төленді Беделбайұлы Рысқұлбековке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