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0b3c" w14:textId="90e0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Мойынқұм аудандық 
мәслихатының 2012 жылғы 20 желтоқсандағы № 10-2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2013 жылғы 11 наурыздағы № 11-2 шешімі. Жамбыл облысының Әділет департаментінде 2013 жылғы 13 наурызда № 1897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w:t>
      </w:r>
      <w:r>
        <w:br/>
      </w:r>
      <w:r>
        <w:rPr>
          <w:rFonts w:ascii="Times New Roman"/>
          <w:b w:val="false"/>
          <w:i w:val="false"/>
          <w:color w:val="ff0000"/>
          <w:sz w:val="28"/>
        </w:rPr>
        <w:t>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Мойынқұм аудандық мәслихатының 2012 жылғы 20 желтоқсандағы № 10-2 шешіміне (нормативтік құқықтық актілерді мемлекеттік тіркеу Тізілімінде </w:t>
      </w:r>
      <w:r>
        <w:rPr>
          <w:rFonts w:ascii="Times New Roman"/>
          <w:b w:val="false"/>
          <w:i w:val="false"/>
          <w:color w:val="000000"/>
          <w:sz w:val="28"/>
        </w:rPr>
        <w:t>№ 1864</w:t>
      </w:r>
      <w:r>
        <w:rPr>
          <w:rFonts w:ascii="Times New Roman"/>
          <w:b w:val="false"/>
          <w:i w:val="false"/>
          <w:color w:val="000000"/>
          <w:sz w:val="28"/>
        </w:rPr>
        <w:t xml:space="preserve"> болып тіркелген, 2013 жылдың 4 қаңтарда және 5 ақпанда аудандық № 2-3, 12-13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тармақшада</w:t>
      </w:r>
      <w:r>
        <w:rPr>
          <w:rFonts w:ascii="Times New Roman"/>
          <w:b w:val="false"/>
          <w:i w:val="false"/>
          <w:color w:val="000000"/>
          <w:sz w:val="28"/>
        </w:rPr>
        <w:t>:</w:t>
      </w:r>
      <w:r>
        <w:br/>
      </w:r>
      <w:r>
        <w:rPr>
          <w:rFonts w:ascii="Times New Roman"/>
          <w:b w:val="false"/>
          <w:i w:val="false"/>
          <w:color w:val="000000"/>
          <w:sz w:val="28"/>
        </w:rPr>
        <w:t>
      « 5 235 152» деген сандары «5 293 799»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«-51 585» деген сандары «-110 237»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«51 585» деген сандары «110 237» деген сандарымен ауыстырылсын;</w:t>
      </w:r>
      <w:r>
        <w:br/>
      </w:r>
      <w:r>
        <w:rPr>
          <w:rFonts w:ascii="Times New Roman"/>
          <w:b w:val="false"/>
          <w:i w:val="false"/>
          <w:color w:val="000000"/>
          <w:sz w:val="28"/>
        </w:rPr>
        <w:t>
      «0» деген сандары «58 647»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Б. Махамедов                               Ш. Исабеков </w:t>
      </w:r>
    </w:p>
    <w:bookmarkEnd w:id="0"/>
    <w:bookmarkStart w:name="z9" w:id="1"/>
    <w:p>
      <w:pPr>
        <w:spacing w:after="0"/>
        <w:ind w:left="0"/>
        <w:jc w:val="both"/>
      </w:pPr>
      <w:r>
        <w:rPr>
          <w:rFonts w:ascii="Times New Roman"/>
          <w:b w:val="false"/>
          <w:i w:val="false"/>
          <w:color w:val="000000"/>
          <w:sz w:val="28"/>
        </w:rPr>
        <w:t>
     Мойынқұм аудандық мәслихатының 2013 жылғы</w:t>
      </w:r>
      <w:r>
        <w:br/>
      </w:r>
      <w:r>
        <w:rPr>
          <w:rFonts w:ascii="Times New Roman"/>
          <w:b w:val="false"/>
          <w:i w:val="false"/>
          <w:color w:val="000000"/>
          <w:sz w:val="28"/>
        </w:rPr>
        <w:t>
      11 наурыздағы № 11-2 шешіміне қосымша</w:t>
      </w:r>
    </w:p>
    <w:bookmarkEnd w:id="1"/>
    <w:p>
      <w:pPr>
        <w:spacing w:after="0"/>
        <w:ind w:left="0"/>
        <w:jc w:val="both"/>
      </w:pPr>
      <w:r>
        <w:rPr>
          <w:rFonts w:ascii="Times New Roman"/>
          <w:b w:val="false"/>
          <w:i w:val="false"/>
          <w:color w:val="000000"/>
          <w:sz w:val="28"/>
        </w:rPr>
        <w:t>      Мойынқұм аудандық мәслихатының 2012 жылғы</w:t>
      </w:r>
      <w:r>
        <w:br/>
      </w:r>
      <w:r>
        <w:rPr>
          <w:rFonts w:ascii="Times New Roman"/>
          <w:b w:val="false"/>
          <w:i w:val="false"/>
          <w:color w:val="000000"/>
          <w:sz w:val="28"/>
        </w:rPr>
        <w:t xml:space="preserve">
      20 желтоқсандағы № 10-2 шешіміне № 1-қосымша </w:t>
      </w:r>
    </w:p>
    <w:p>
      <w:pPr>
        <w:spacing w:after="0"/>
        <w:ind w:left="0"/>
        <w:jc w:val="left"/>
      </w:pPr>
      <w:r>
        <w:rPr>
          <w:rFonts w:ascii="Times New Roman"/>
          <w:b/>
          <w:i w:val="false"/>
          <w:color w:val="000000"/>
        </w:rPr>
        <w:t xml:space="preserve"> Мойынқұм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48"/>
        <w:gridCol w:w="648"/>
        <w:gridCol w:w="9837"/>
        <w:gridCol w:w="215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5 233 352</w:t>
            </w: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861 065</w:t>
            </w:r>
          </w:p>
        </w:tc>
      </w:tr>
      <w:tr>
        <w:trPr>
          <w:trHeight w:val="1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111 192</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111 192</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94 446</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94 446</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644 603</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613 100</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27 317</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8 318</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r>
      <w:tr>
        <w:trPr>
          <w:trHeight w:val="2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6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4 005</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4 362 232</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4 362 232</w:t>
            </w:r>
          </w:p>
        </w:tc>
      </w:tr>
      <w:tr>
        <w:trPr>
          <w:trHeight w:val="18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4 362 232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29"/>
        <w:gridCol w:w="897"/>
        <w:gridCol w:w="9460"/>
        <w:gridCol w:w="2034"/>
      </w:tblGrid>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5 293 799</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342 525</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17 287</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16 497</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126 126</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102 126</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170 687</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168 287</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14 671</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13 263</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2 719 632</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344 064</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252 171</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91 893</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1 742 665</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1 629 764</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112 901</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118 723</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9 144</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72 780</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514 180</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514 180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166 603</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138 749</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34 346</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19 825</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7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23 221</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1 551 479</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167 771</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167 771</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1 244 618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1 244 618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1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61 025</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4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55 025</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138 680</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28 818</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96 903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52 551</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52 551</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14 255</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14 255</w:t>
            </w:r>
          </w:p>
        </w:tc>
      </w:tr>
      <w:tr>
        <w:trPr>
          <w:trHeight w:val="8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8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189 346</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54 805</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20 468</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20 468</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6 983</w:t>
            </w:r>
          </w:p>
        </w:tc>
      </w:tr>
      <w:tr>
        <w:trPr>
          <w:trHeight w:val="4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16 175</w:t>
            </w:r>
          </w:p>
        </w:tc>
      </w:tr>
      <w:tr>
        <w:trPr>
          <w:trHeight w:val="1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49 790</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-110 237</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110 237</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18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1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57 123</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1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r>
        <w:trPr>
          <w:trHeight w:val="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