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0a8b" w14:textId="1fb0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2013 жылғы 29 мамырдағы № 12-6 шешімі. Жамбыл облысы Әділет департаментінде 2013 жылғы 10 маусымда № 1952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 10-3 шешіміне өзгерістер енгізу туралы» Жамбыл облыстық мәслихатының 2013 жылғы 15 мамырдағы №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 xml:space="preserve">шешіміне (Нормативтік құқықтық актілерді мемлекеттік тіркеу тізілімінде № 1940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 мемлекеттік тіркеу тізілімінде № 1868 болып тіркелген, 2013 жылдың 9 қаңтардағы № 3-4 және 11 қаңтардағы 5-6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«6 220 062» сандары «6 212 799» сандарымен ауыстырылсын;</w:t>
      </w:r>
      <w:r>
        <w:br/>
      </w:r>
      <w:r>
        <w:rPr>
          <w:rFonts w:ascii="Times New Roman"/>
          <w:b w:val="false"/>
          <w:i w:val="false"/>
          <w:color w:val="000000"/>
          <w:sz w:val="28"/>
        </w:rPr>
        <w:t>
      «1 950 282» сандары «2 006 367» сандарымен ауыстырылсын;</w:t>
      </w:r>
      <w:r>
        <w:br/>
      </w:r>
      <w:r>
        <w:rPr>
          <w:rFonts w:ascii="Times New Roman"/>
          <w:b w:val="false"/>
          <w:i w:val="false"/>
          <w:color w:val="000000"/>
          <w:sz w:val="28"/>
        </w:rPr>
        <w:t>
      «23 251» сандары «12 615» сандарымен ауыстырылсын;</w:t>
      </w:r>
      <w:r>
        <w:br/>
      </w:r>
      <w:r>
        <w:rPr>
          <w:rFonts w:ascii="Times New Roman"/>
          <w:b w:val="false"/>
          <w:i w:val="false"/>
          <w:color w:val="000000"/>
          <w:sz w:val="28"/>
        </w:rPr>
        <w:t>
      «4 239 884» сандары «4 187 172»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«6 333 314» сандары «6 326 051»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қантарынан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К. Арыстанбеков                            Б. Шамаев</w:t>
      </w:r>
    </w:p>
    <w:bookmarkEnd w:id="0"/>
    <w:bookmarkStart w:name="z8"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29 мамырдағы</w:t>
      </w:r>
      <w:r>
        <w:br/>
      </w:r>
      <w:r>
        <w:rPr>
          <w:rFonts w:ascii="Times New Roman"/>
          <w:b w:val="false"/>
          <w:i w:val="false"/>
          <w:color w:val="000000"/>
          <w:sz w:val="28"/>
        </w:rPr>
        <w:t>
№ 12-6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1 қосымша</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758"/>
        <w:gridCol w:w="694"/>
        <w:gridCol w:w="8927"/>
        <w:gridCol w:w="212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6 212 799</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2 006 367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1 598 531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11 495</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1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4 187 172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4 187 172</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754"/>
        <w:gridCol w:w="8878"/>
        <w:gridCol w:w="22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6 326 051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366 407</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220 231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ауылдық (село), ауылдық (селолық) округ әкімінің қызметін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184 286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23 474</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18 510</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қәуіпсіздігін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3 920 047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408 858</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2 956 576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2 832 361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278 813</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8 576</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184 106</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265 617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234 442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38 988</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846 659</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24 222</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658 037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658 037</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76 342</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288 813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60 329</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59 629</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26 713</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28 457</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8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w:t>
            </w:r>
          </w:p>
        </w:tc>
      </w:tr>
      <w:tr>
        <w:trPr>
          <w:trHeight w:val="11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19 914</w:t>
            </w:r>
          </w:p>
        </w:tc>
      </w:tr>
      <w:tr>
        <w:trPr>
          <w:trHeight w:val="8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89 764</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БЮДЖЕТТІК КРЕДИТТЕУ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54"/>
        <w:gridCol w:w="711"/>
        <w:gridCol w:w="8877"/>
        <w:gridCol w:w="22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49"/>
        <w:gridCol w:w="819"/>
        <w:gridCol w:w="8883"/>
        <w:gridCol w:w="224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73"/>
        <w:gridCol w:w="1755"/>
        <w:gridCol w:w="7373"/>
        <w:gridCol w:w="21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50"/>
        <w:gridCol w:w="820"/>
        <w:gridCol w:w="8919"/>
        <w:gridCol w:w="2230"/>
      </w:tblGrid>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53"/>
        <w:gridCol w:w="773"/>
        <w:gridCol w:w="2195"/>
        <w:gridCol w:w="6913"/>
        <w:gridCol w:w="21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9"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29 мамырдағы</w:t>
      </w:r>
      <w:r>
        <w:br/>
      </w:r>
      <w:r>
        <w:rPr>
          <w:rFonts w:ascii="Times New Roman"/>
          <w:b w:val="false"/>
          <w:i w:val="false"/>
          <w:color w:val="000000"/>
          <w:sz w:val="28"/>
        </w:rPr>
        <w:t>
№ 12-6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7 қосымша</w:t>
      </w:r>
    </w:p>
    <w:p>
      <w:pPr>
        <w:spacing w:after="0"/>
        <w:ind w:left="0"/>
        <w:jc w:val="left"/>
      </w:pPr>
      <w:r>
        <w:rPr>
          <w:rFonts w:ascii="Times New Roman"/>
          <w:b/>
          <w:i w:val="false"/>
          <w:color w:val="000000"/>
        </w:rPr>
        <w:t xml:space="preserve"> 2013 жылға арналған ауданның әрбір ауылдық (селолық) округтің бюджеттік бағдарламалары</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27"/>
        <w:gridCol w:w="3326"/>
        <w:gridCol w:w="1894"/>
        <w:gridCol w:w="2770"/>
        <w:gridCol w:w="2430"/>
      </w:tblGrid>
      <w:tr>
        <w:trPr>
          <w:trHeight w:val="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184 286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35 945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269"/>
        <w:gridCol w:w="1568"/>
        <w:gridCol w:w="1827"/>
        <w:gridCol w:w="2130"/>
        <w:gridCol w:w="2670"/>
        <w:gridCol w:w="2077"/>
      </w:tblGrid>
      <w:tr>
        <w:trPr>
          <w:trHeight w:val="7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115 799</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29 129</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26 236</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19 073</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24 802</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