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eddf" w14:textId="808e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2013 жылғы 25 желтоқсандағы № 24-2 шешімі. Жамбыл облысының Әділет департаментінде 2013 жылғы 27 желтоқсанда № 2088 болып тіркелді</w:t>
      </w:r>
    </w:p>
    <w:p>
      <w:pPr>
        <w:spacing w:after="0"/>
        <w:ind w:left="0"/>
        <w:jc w:val="both"/>
      </w:pPr>
      <w:bookmarkStart w:name="z244"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(Нормативтік құқықтық кесімдерің мемлекеттік тіркеу тізілімінде № 2077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- 10 465 297 мың теңге;</w:t>
      </w:r>
      <w:r>
        <w:br/>
      </w:r>
      <w:r>
        <w:rPr>
          <w:rFonts w:ascii="Times New Roman"/>
          <w:b w:val="false"/>
          <w:i w:val="false"/>
          <w:color w:val="000000"/>
          <w:sz w:val="28"/>
        </w:rPr>
        <w:t>
</w:t>
      </w:r>
      <w:r>
        <w:rPr>
          <w:rFonts w:ascii="Times New Roman"/>
          <w:b w:val="false"/>
          <w:i w:val="false"/>
          <w:color w:val="000000"/>
          <w:sz w:val="28"/>
        </w:rPr>
        <w:t>
      салықтық түсімдер - 1 735 825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- 7 214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- 13 000 мың теңге;</w:t>
      </w:r>
      <w:r>
        <w:br/>
      </w:r>
      <w:r>
        <w:rPr>
          <w:rFonts w:ascii="Times New Roman"/>
          <w:b w:val="false"/>
          <w:i w:val="false"/>
          <w:color w:val="000000"/>
          <w:sz w:val="28"/>
        </w:rPr>
        <w:t>
</w:t>
      </w:r>
      <w:r>
        <w:rPr>
          <w:rFonts w:ascii="Times New Roman"/>
          <w:b w:val="false"/>
          <w:i w:val="false"/>
          <w:color w:val="000000"/>
          <w:sz w:val="28"/>
        </w:rPr>
        <w:t>
      трансферттер түсiмі - 8 621 061 мың теңге;</w:t>
      </w:r>
      <w:r>
        <w:br/>
      </w:r>
      <w:r>
        <w:rPr>
          <w:rFonts w:ascii="Times New Roman"/>
          <w:b w:val="false"/>
          <w:i w:val="false"/>
          <w:color w:val="000000"/>
          <w:sz w:val="28"/>
        </w:rPr>
        <w:t>
</w:t>
      </w:r>
      <w:r>
        <w:rPr>
          <w:rFonts w:ascii="Times New Roman"/>
          <w:b w:val="false"/>
          <w:i w:val="false"/>
          <w:color w:val="000000"/>
          <w:sz w:val="28"/>
        </w:rPr>
        <w:t>
      2) шығындар - 10 572 687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- 7 130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- 12 686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- 19 541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- 19 541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- 156 785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- 156 785 мың теңге;</w:t>
      </w:r>
      <w:r>
        <w:br/>
      </w:r>
      <w:r>
        <w:rPr>
          <w:rFonts w:ascii="Times New Roman"/>
          <w:b w:val="false"/>
          <w:i w:val="false"/>
          <w:color w:val="000000"/>
          <w:sz w:val="28"/>
        </w:rPr>
        <w:t>
</w:t>
      </w:r>
      <w:r>
        <w:rPr>
          <w:rFonts w:ascii="Times New Roman"/>
          <w:b w:val="false"/>
          <w:i w:val="false"/>
          <w:color w:val="000000"/>
          <w:sz w:val="28"/>
        </w:rPr>
        <w:t>
      қарыздар түсімі - 5 556 мың теңге;</w:t>
      </w:r>
      <w:r>
        <w:br/>
      </w:r>
      <w:r>
        <w:rPr>
          <w:rFonts w:ascii="Times New Roman"/>
          <w:b w:val="false"/>
          <w:i w:val="false"/>
          <w:color w:val="000000"/>
          <w:sz w:val="28"/>
        </w:rPr>
        <w:t>
</w:t>
      </w:r>
      <w:r>
        <w:rPr>
          <w:rFonts w:ascii="Times New Roman"/>
          <w:b w:val="false"/>
          <w:i w:val="false"/>
          <w:color w:val="000000"/>
          <w:sz w:val="28"/>
        </w:rPr>
        <w:t>
      қарыздарды өтеу - 12 687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- 149 655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Шу аудандық мәслихатының 21.04.2014 </w:t>
      </w:r>
      <w:r>
        <w:rPr>
          <w:rFonts w:ascii="Times New Roman"/>
          <w:b w:val="false"/>
          <w:i w:val="false"/>
          <w:color w:val="000000"/>
          <w:sz w:val="28"/>
        </w:rPr>
        <w:t>№ 26-2</w:t>
      </w:r>
      <w:r>
        <w:rPr>
          <w:rFonts w:ascii="Times New Roman"/>
          <w:b w:val="false"/>
          <w:i w:val="false"/>
          <w:color w:val="ff0000"/>
          <w:sz w:val="28"/>
        </w:rPr>
        <w:t xml:space="preserve">; 25.06.2014 </w:t>
      </w:r>
      <w:r>
        <w:rPr>
          <w:rFonts w:ascii="Times New Roman"/>
          <w:b w:val="false"/>
          <w:i w:val="false"/>
          <w:color w:val="000000"/>
          <w:sz w:val="28"/>
        </w:rPr>
        <w:t>№ 29-2</w:t>
      </w:r>
      <w:r>
        <w:rPr>
          <w:rFonts w:ascii="Times New Roman"/>
          <w:b w:val="false"/>
          <w:i w:val="false"/>
          <w:color w:val="ff0000"/>
          <w:sz w:val="28"/>
        </w:rPr>
        <w:t xml:space="preserve">; 04.09.2014 </w:t>
      </w:r>
      <w:r>
        <w:rPr>
          <w:rFonts w:ascii="Times New Roman"/>
          <w:b w:val="false"/>
          <w:i w:val="false"/>
          <w:color w:val="000000"/>
          <w:sz w:val="28"/>
        </w:rPr>
        <w:t>№ 32-2</w:t>
      </w:r>
      <w:r>
        <w:rPr>
          <w:rFonts w:ascii="Times New Roman"/>
          <w:b w:val="false"/>
          <w:i w:val="false"/>
          <w:color w:val="ff0000"/>
          <w:sz w:val="28"/>
        </w:rPr>
        <w:t xml:space="preserve">; 18.11.2014 </w:t>
      </w:r>
      <w:r>
        <w:rPr>
          <w:rFonts w:ascii="Times New Roman"/>
          <w:b w:val="false"/>
          <w:i w:val="false"/>
          <w:color w:val="000000"/>
          <w:sz w:val="28"/>
        </w:rPr>
        <w:t>№ 33-2</w:t>
      </w:r>
      <w:r>
        <w:rPr>
          <w:rFonts w:ascii="Times New Roman"/>
          <w:b w:val="false"/>
          <w:i w:val="false"/>
          <w:color w:val="ff0000"/>
          <w:sz w:val="28"/>
        </w:rPr>
        <w:t xml:space="preserve">; 04.12.2014 </w:t>
      </w:r>
      <w:r>
        <w:rPr>
          <w:rFonts w:ascii="Times New Roman"/>
          <w:b w:val="false"/>
          <w:i w:val="false"/>
          <w:color w:val="000000"/>
          <w:sz w:val="28"/>
        </w:rPr>
        <w:t>№ 34-2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2014 жылға арналған субвенция көлемі - 4 817 672 мың теңге бекітілсін;</w:t>
      </w:r>
      <w:r>
        <w:br/>
      </w:r>
      <w:r>
        <w:rPr>
          <w:rFonts w:ascii="Times New Roman"/>
          <w:b w:val="false"/>
          <w:i w:val="false"/>
          <w:color w:val="000000"/>
          <w:sz w:val="28"/>
        </w:rPr>
        <w:t>
      3. 
</w:t>
      </w:r>
      <w:r>
        <w:rPr>
          <w:rFonts w:ascii="Times New Roman"/>
          <w:b w:val="false"/>
          <w:i w:val="false"/>
          <w:color w:val="000000"/>
          <w:sz w:val="28"/>
        </w:rPr>
        <w:t>
2014-2016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r>
        <w:br/>
      </w:r>
      <w:r>
        <w:rPr>
          <w:rFonts w:ascii="Times New Roman"/>
          <w:b w:val="false"/>
          <w:i w:val="false"/>
          <w:color w:val="000000"/>
          <w:sz w:val="28"/>
        </w:rPr>
        <w:t>
      4. 
</w:t>
      </w:r>
      <w:r>
        <w:rPr>
          <w:rFonts w:ascii="Times New Roman"/>
          <w:b w:val="false"/>
          <w:i w:val="false"/>
          <w:color w:val="000000"/>
          <w:sz w:val="28"/>
        </w:rPr>
        <w:t>
Ауданның жергілікті атқарушы органның резерві – 6 084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Шу аудандық мәслихатының 18.11.2014 </w:t>
      </w:r>
      <w:r>
        <w:rPr>
          <w:rFonts w:ascii="Times New Roman"/>
          <w:b w:val="false"/>
          <w:i w:val="false"/>
          <w:color w:val="000000"/>
          <w:sz w:val="28"/>
        </w:rPr>
        <w:t>№ 33-2</w:t>
      </w:r>
      <w:r>
        <w:rPr>
          <w:rFonts w:ascii="Times New Roman"/>
          <w:b w:val="false"/>
          <w:i w:val="false"/>
          <w:color w:val="ff0000"/>
          <w:sz w:val="28"/>
        </w:rPr>
        <w:t xml:space="preserve">; 04.12.2014 </w:t>
      </w:r>
      <w:r>
        <w:rPr>
          <w:rFonts w:ascii="Times New Roman"/>
          <w:b w:val="false"/>
          <w:i w:val="false"/>
          <w:color w:val="000000"/>
          <w:sz w:val="28"/>
        </w:rPr>
        <w:t>№ 34-2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2014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 
</w:t>
      </w:r>
      <w:r>
        <w:rPr>
          <w:rFonts w:ascii="Times New Roman"/>
          <w:b w:val="false"/>
          <w:i w:val="false"/>
          <w:color w:val="000000"/>
          <w:sz w:val="28"/>
        </w:rPr>
        <w:t>
Аудандық маңызы бар қаланың, кенттің, ауылдық (селоның), ауылдық (селолық) округтің бағдарламалары бойынша бөлінген қаражат көлемдерінің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
          <w:p>
            <w:pPr>
              <w:spacing w:after="20"/>
              <w:ind w:left="20"/>
              <w:jc w:val="both"/>
            </w:pPr>
            <w:r>
              <w:rPr>
                <w:rFonts w:ascii="Times New Roman"/>
                <w:b w:val="false"/>
                <w:i w:val="false"/>
                <w:color w:val="000000"/>
                <w:sz w:val="20"/>
              </w:rPr>
              <w:t>
</w:t>
            </w:r>
            <w:r>
              <w:rPr>
                <w:rFonts w:ascii="Times New Roman"/>
                <w:b w:val="false"/>
                <w:i/>
                <w:color w:val="000000"/>
                <w:sz w:val="20"/>
              </w:rPr>
              <w:t xml:space="preserve">      І. Тортаев </w:t>
            </w:r>
          </w:p>
          <w:bookmarkEnd w:id="2"/>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Саудабаев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 1 қосымша</w:t>
            </w:r>
          </w:p>
          <w:bookmarkEnd w:id="3"/>
        </w:tc>
      </w:tr>
    </w:tbl>
    <w:bookmarkStart w:name="z261" w:id="4"/>
    <w:p>
      <w:pPr>
        <w:spacing w:after="0"/>
        <w:ind w:left="0"/>
        <w:jc w:val="left"/>
      </w:pPr>
      <w:r>
        <w:rPr>
          <w:rFonts w:ascii="Times New Roman"/>
          <w:b/>
          <w:i w:val="false"/>
          <w:color w:val="000000"/>
        </w:rPr>
        <w:t xml:space="preserve"> 
2014 жылға арналған бюджет</w:t>
      </w:r>
    </w:p>
    <w:bookmarkEnd w:id="4"/>
    <w:bookmarkStart w:name="z262" w:id="5"/>
    <w:p>
      <w:pPr>
        <w:spacing w:after="0"/>
        <w:ind w:left="0"/>
        <w:jc w:val="both"/>
      </w:pPr>
      <w:r>
        <w:rPr>
          <w:rFonts w:ascii="Times New Roman"/>
          <w:b w:val="false"/>
          <w:i w:val="false"/>
          <w:color w:val="ff0000"/>
          <w:sz w:val="28"/>
        </w:rPr>
        <w:t xml:space="preserve">
      Ескерту. 1-қосымша жаңа редакцияда - Шу аудандық мәслихатының 04.12.2014 </w:t>
      </w:r>
      <w:r>
        <w:rPr>
          <w:rFonts w:ascii="Times New Roman"/>
          <w:b w:val="false"/>
          <w:i w:val="false"/>
          <w:color w:val="ff0000"/>
          <w:sz w:val="28"/>
        </w:rPr>
        <w:t>№ 34-2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10 465 297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1 802 935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286 278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286 278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229 053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1 233 182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1 109 745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36 503</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27"/>
        <w:gridCol w:w="1172"/>
        <w:gridCol w:w="5760"/>
        <w:gridCol w:w="3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514 848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93 709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307 731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7 061 249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5 155 127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3 930 744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249 462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409 447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1 905 477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1 905 477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403 732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859 858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339 809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489 749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489 749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473 786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363 622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281 833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195 428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305 325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616 940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539 997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523 205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10 009</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Шу аудандық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 2 қосымша</w:t>
            </w:r>
          </w:p>
          <w:bookmarkEnd w:id="7"/>
        </w:tc>
      </w:tr>
    </w:tbl>
    <w:bookmarkStart w:name="z263" w:id="8"/>
    <w:p>
      <w:pPr>
        <w:spacing w:after="0"/>
        <w:ind w:left="0"/>
        <w:jc w:val="left"/>
      </w:pPr>
      <w:r>
        <w:rPr>
          <w:rFonts w:ascii="Times New Roman"/>
          <w:b/>
          <w:i w:val="false"/>
          <w:color w:val="000000"/>
        </w:rPr>
        <w:t xml:space="preserve"> 
2015 жылға арналған бюджет</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9"/>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7 904 234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1 815 639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312 899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312 899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1 202 871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1 074 519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6 052 545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6 052 545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6 052 545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7"/>
        <w:gridCol w:w="5895"/>
        <w:gridCol w:w="29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4"/>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7 904 234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513 756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448 439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4 686 396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4 161 483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2 582 518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225 154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214 552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322 943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522 413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522 413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2020 жол картасы</w:t>
            </w:r>
            <w:r>
              <w:rPr>
                <w:rFonts w:ascii="Times New Roman"/>
                <w:b w:val="false"/>
                <w:i w:val="false"/>
                <w:color w:val="000000"/>
                <w:sz w:val="20"/>
              </w:rPr>
              <w:t xml:space="preserve">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491 906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230 255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инфроқұрылымді-дамытуға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rPr>
                <w:rFonts w:ascii="Times New Roman"/>
                <w:b w:val="false"/>
                <w:i w:val="false"/>
                <w:color w:val="000000"/>
                <w:sz w:val="20"/>
              </w:rPr>
              <w:t xml:space="preserve"> шеңберінде жеке кәсіпкерлікті қол</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7"/>
          <w:p>
            <w:pPr>
              <w:spacing w:after="20"/>
              <w:ind w:left="20"/>
              <w:jc w:val="both"/>
            </w:pPr>
            <w:r>
              <w:rPr>
                <w:rFonts w:ascii="Times New Roman"/>
                <w:b w:val="false"/>
                <w:i w:val="false"/>
                <w:color w:val="000000"/>
                <w:sz w:val="20"/>
              </w:rPr>
              <w:t xml:space="preserve">
Шу аудандық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 3 қосымша</w:t>
            </w:r>
          </w:p>
          <w:bookmarkEnd w:id="37"/>
        </w:tc>
      </w:tr>
    </w:tbl>
    <w:bookmarkStart w:name="z480" w:id="38"/>
    <w:p>
      <w:pPr>
        <w:spacing w:after="0"/>
        <w:ind w:left="0"/>
        <w:jc w:val="left"/>
      </w:pPr>
      <w:r>
        <w:rPr>
          <w:rFonts w:ascii="Times New Roman"/>
          <w:b/>
          <w:i w:val="false"/>
          <w:color w:val="000000"/>
        </w:rPr>
        <w:t xml:space="preserve"> 
2016 жылға арналған бюджет</w:t>
      </w:r>
      <w:r>
        <w:br/>
      </w:r>
      <w:r>
        <w:rPr>
          <w:rFonts w:ascii="Times New Roman"/>
          <w:b/>
          <w:i w:val="false"/>
          <w:color w:val="00000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9"/>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9 624 718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1 899 303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1 264 893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1 133 973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7 689 013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7 689 013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7 689 013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7"/>
        <w:gridCol w:w="5895"/>
        <w:gridCol w:w="29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4"/>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bookmarkEnd w:id="46"/>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9 624 718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557 828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391 139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369 106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5 885 344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4 410 431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2 831 466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225 154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214 552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322 943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1 472 413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1 472 413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844 634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338 395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2020 жол картасы</w:t>
            </w:r>
            <w:r>
              <w:rPr>
                <w:rFonts w:ascii="Times New Roman"/>
                <w:b w:val="false"/>
                <w:i w:val="false"/>
                <w:color w:val="000000"/>
                <w:sz w:val="20"/>
              </w:rPr>
              <w:t xml:space="preserve">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491 906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230 255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121 043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486 825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661 817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538 972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инфроқұрылымді-дамытуға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rPr>
                <w:rFonts w:ascii="Times New Roman"/>
                <w:b w:val="false"/>
                <w:i w:val="false"/>
                <w:color w:val="000000"/>
                <w:sz w:val="20"/>
              </w:rPr>
              <w:t xml:space="preserve"> шеңберінде жеке кәсіпкерлікті қол</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7"/>
          <w:p>
            <w:pPr>
              <w:spacing w:after="20"/>
              <w:ind w:left="20"/>
              <w:jc w:val="both"/>
            </w:pPr>
            <w:r>
              <w:rPr>
                <w:rFonts w:ascii="Times New Roman"/>
                <w:b w:val="false"/>
                <w:i w:val="false"/>
                <w:color w:val="000000"/>
                <w:sz w:val="20"/>
              </w:rPr>
              <w:t xml:space="preserve">
Аудандық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4 қосымша </w:t>
            </w:r>
          </w:p>
          <w:bookmarkEnd w:id="67"/>
        </w:tc>
      </w:tr>
    </w:tbl>
    <w:bookmarkStart w:name="z697" w:id="68"/>
    <w:p>
      <w:pPr>
        <w:spacing w:after="0"/>
        <w:ind w:left="0"/>
        <w:jc w:val="left"/>
      </w:pPr>
      <w:r>
        <w:rPr>
          <w:rFonts w:ascii="Times New Roman"/>
          <w:b/>
          <w:i w:val="false"/>
          <w:color w:val="000000"/>
        </w:rPr>
        <w:t xml:space="preserve"> 
2014 жылғы аудандық бюджеттің орындалу барысында секвестрлеуге жатпайтын бюджеттік бағдарламалар тізбесі</w:t>
      </w:r>
      <w:r>
        <w:br/>
      </w:r>
      <w:r>
        <w:rPr>
          <w:rFonts w:ascii="Times New Roman"/>
          <w:b/>
          <w:i w:val="false"/>
          <w:color w:val="000000"/>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9"/>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7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1"/>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2"/>
          <w:p>
            <w:pPr>
              <w:spacing w:after="20"/>
              <w:ind w:left="20"/>
              <w:jc w:val="both"/>
            </w:pPr>
            <w:r>
              <w:rPr>
                <w:rFonts w:ascii="Times New Roman"/>
                <w:b w:val="false"/>
                <w:i w:val="false"/>
                <w:color w:val="000000"/>
                <w:sz w:val="20"/>
              </w:rPr>
              <w:t>
Шу аудандық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5 қосымша </w:t>
            </w:r>
          </w:p>
          <w:bookmarkEnd w:id="72"/>
        </w:tc>
      </w:tr>
    </w:tbl>
    <w:bookmarkStart w:name="z706" w:id="73"/>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bookmarkEnd w:id="73"/>
    <w:bookmarkStart w:name="z707" w:id="74"/>
    <w:p>
      <w:pPr>
        <w:spacing w:after="0"/>
        <w:ind w:left="0"/>
        <w:jc w:val="both"/>
      </w:pPr>
      <w:r>
        <w:rPr>
          <w:rFonts w:ascii="Times New Roman"/>
          <w:b w:val="false"/>
          <w:i w:val="false"/>
          <w:color w:val="ff0000"/>
          <w:sz w:val="28"/>
        </w:rPr>
        <w:t xml:space="preserve">
      Ескерту. 5-қосымша жаңа редакцияда - Шу аудандық мәслихатының 04.12.2014 </w:t>
      </w:r>
      <w:r>
        <w:rPr>
          <w:rFonts w:ascii="Times New Roman"/>
          <w:b w:val="false"/>
          <w:i w:val="false"/>
          <w:color w:val="ff0000"/>
          <w:sz w:val="28"/>
        </w:rPr>
        <w:t>№ 34-2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649"/>
        <w:gridCol w:w="2993"/>
        <w:gridCol w:w="1827"/>
        <w:gridCol w:w="1985"/>
        <w:gridCol w:w="1574"/>
        <w:gridCol w:w="1574"/>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Елдімекендерді сумен жабдықтауды ұйымдастыру</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25 677</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12 676</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307 731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