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47c4" w14:textId="6af4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емделу кезінде тегін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XVI сессиясының 2013 жылғы 27 маусымдағы N 184 шешімі. Қарағанды облысының Әділет департаментінде 2013 жылғы 11 шілдеде N 2349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Дәрілік зат тегін берілетін амбулаториялық емдеу кезінде азаматтардың жекелеген санаттарына қосымша: "эпилептикалық энцефалопатия: нәрестелердің ауыр эпилепсиясы - Драве синдромы" диагнозы бар азаматтарға - "Стирипентол" дәрілік заты берілсін (рецепт бойынша).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әлеуметтік-мәдени даму және халықты әлеуметтік қорғау жөніндегі тұрақты комиссиясына (Әдекенов С.М.)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Шамбұлов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Дулатбеков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