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79a0" w14:textId="28f7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"Сәулет-жоспарлау тапсырмасын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2013 жылғы 17 қыркүйектегі N 56/09 қаулысы. Қарағанды облысының Әділет департаментінде 2013 жылғы 18 қазанда N 2401 болып тіркелді. Күші жойылды - Қарағанды облысының әкімдігінің 2014 жылғы 12 қыркүйектегі № 47/01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12.09.2014 № 47/01 (оның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Қарағанды облысы әкімдігінің 2013 жылғы 27 маусымдағы № 41/06 "Сәулет-жоспарлау тапсырмасын беру" мемлекеттік көрсетілетін қызмет регламентін бекіту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Қарағанды облысы әкімінің бірінші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Әбдішев</w:t>
      </w:r>
    </w:p>
    <w:bookmarkStart w:name="z6"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2013 жылғы 17 қыркүйектегі</w:t>
      </w:r>
      <w:r>
        <w:br/>
      </w:r>
      <w:r>
        <w:rPr>
          <w:rFonts w:ascii="Times New Roman"/>
          <w:b w:val="false"/>
          <w:i w:val="false"/>
          <w:color w:val="000000"/>
          <w:sz w:val="28"/>
        </w:rPr>
        <w:t>
№ 56/09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"Сәулет-жоспарлау тапсырмасын беру" мемлекеттiк көрсетілетін қызмет ұсыну регламентінде (бұдан әрі – регламент) келесі ұғымдар пайдаланылады:</w:t>
      </w:r>
      <w:r>
        <w:br/>
      </w:r>
      <w:r>
        <w:rPr>
          <w:rFonts w:ascii="Times New Roman"/>
          <w:b w:val="false"/>
          <w:i w:val="false"/>
          <w:color w:val="000000"/>
          <w:sz w:val="28"/>
        </w:rPr>
        <w:t>
      1) көрсетілетін қызметті алушы – жеке немесе заңды тұлға;</w:t>
      </w:r>
      <w:r>
        <w:br/>
      </w:r>
      <w:r>
        <w:rPr>
          <w:rFonts w:ascii="Times New Roman"/>
          <w:b w:val="false"/>
          <w:i w:val="false"/>
          <w:color w:val="000000"/>
          <w:sz w:val="28"/>
        </w:rPr>
        <w:t>
      2) көрсетілетін қызметті беруші – Қарағанды облысының қалалары мен аудандарының құрылыс, сәулет және қала құрылысы бөлімдері мемлекеттік мекемелері;</w:t>
      </w:r>
      <w:r>
        <w:br/>
      </w:r>
      <w:r>
        <w:rPr>
          <w:rFonts w:ascii="Times New Roman"/>
          <w:b w:val="false"/>
          <w:i w:val="false"/>
          <w:color w:val="000000"/>
          <w:sz w:val="28"/>
        </w:rPr>
        <w:t>
      3) халыққа қызмет көрсету орталығы -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заңды тұлға (бұдан әрі - орталық).</w:t>
      </w:r>
      <w:r>
        <w:br/>
      </w:r>
      <w:r>
        <w:rPr>
          <w:rFonts w:ascii="Times New Roman"/>
          <w:b w:val="false"/>
          <w:i w:val="false"/>
          <w:color w:val="000000"/>
          <w:sz w:val="28"/>
        </w:rPr>
        <w:t>
</w:t>
      </w:r>
      <w:r>
        <w:rPr>
          <w:rFonts w:ascii="Times New Roman"/>
          <w:b w:val="false"/>
          <w:i w:val="false"/>
          <w:color w:val="000000"/>
          <w:sz w:val="28"/>
        </w:rPr>
        <w:t>
      2. "Сәулет-жоспарлау тапсырмасын беру" мемлекеттік көрсетілетін қызметті (бұдан әрі - мемлекеттік көрсетілетін қызмет) осы регламентке </w:t>
      </w:r>
      <w:r>
        <w:rPr>
          <w:rFonts w:ascii="Times New Roman"/>
          <w:b w:val="false"/>
          <w:i w:val="false"/>
          <w:color w:val="000000"/>
          <w:sz w:val="28"/>
        </w:rPr>
        <w:t xml:space="preserve">1 </w:t>
      </w:r>
      <w:r>
        <w:rPr>
          <w:rFonts w:ascii="Times New Roman"/>
          <w:b w:val="false"/>
          <w:i w:val="false"/>
          <w:color w:val="000000"/>
          <w:sz w:val="28"/>
        </w:rPr>
        <w:t>және </w:t>
      </w:r>
      <w:r>
        <w:rPr>
          <w:rFonts w:ascii="Times New Roman"/>
          <w:b w:val="false"/>
          <w:i w:val="false"/>
          <w:color w:val="000000"/>
          <w:sz w:val="28"/>
        </w:rPr>
        <w:t>2 қосымшаларда</w:t>
      </w:r>
      <w:r>
        <w:rPr>
          <w:rFonts w:ascii="Times New Roman"/>
          <w:b w:val="false"/>
          <w:i w:val="false"/>
          <w:color w:val="000000"/>
          <w:sz w:val="28"/>
        </w:rPr>
        <w:t xml:space="preserve"> мекенжайлары көрсетілген көрсетілетін қызметті беруші, сондай-ақ 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 Қазақстан Республикасының 2001 жылғы 16 шілдедегі "Қазақстан Республикасындағы сәулет, қала құрылысы және құрылыс қызметі туралы" Заңының 1 бабының </w:t>
      </w:r>
      <w:r>
        <w:rPr>
          <w:rFonts w:ascii="Times New Roman"/>
          <w:b w:val="false"/>
          <w:i w:val="false"/>
          <w:color w:val="000000"/>
          <w:sz w:val="28"/>
        </w:rPr>
        <w:t>49) тармақшасының</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қаулысымен бекітілген Құрылыс объектiлерiн жобалау үшiн бастапқы материалдарды (деректердi) ресiмдеу және беру </w:t>
      </w:r>
      <w:r>
        <w:rPr>
          <w:rFonts w:ascii="Times New Roman"/>
          <w:b w:val="false"/>
          <w:i w:val="false"/>
          <w:color w:val="000000"/>
          <w:sz w:val="28"/>
        </w:rPr>
        <w:t>ережесi</w:t>
      </w:r>
      <w:r>
        <w:rPr>
          <w:rFonts w:ascii="Times New Roman"/>
          <w:b w:val="false"/>
          <w:i w:val="false"/>
          <w:color w:val="000000"/>
          <w:sz w:val="28"/>
        </w:rPr>
        <w:t xml:space="preserve"> және Қазақстан Республикасы Үкіметінің 2012 жылғы 31 тамыздағы № 1128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 қаулысымен бекітілген "Сәулет-жоспарлау тапсырмасын беру" </w:t>
      </w:r>
      <w:r>
        <w:rPr>
          <w:rFonts w:ascii="Times New Roman"/>
          <w:b w:val="false"/>
          <w:i w:val="false"/>
          <w:color w:val="000000"/>
          <w:sz w:val="28"/>
        </w:rPr>
        <w:t>стандартының</w:t>
      </w:r>
      <w:r>
        <w:rPr>
          <w:rFonts w:ascii="Times New Roman"/>
          <w:b w:val="false"/>
          <w:i w:val="false"/>
          <w:color w:val="000000"/>
          <w:sz w:val="28"/>
        </w:rPr>
        <w:t xml:space="preserve"> негізінде жүзеге асырылады (бұдан әрі – стандарт).</w:t>
      </w:r>
    </w:p>
    <w:bookmarkEnd w:id="4"/>
    <w:bookmarkStart w:name="z13" w:id="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 бөлімшелерінің</w:t>
      </w:r>
      <w:r>
        <w:br/>
      </w:r>
      <w:r>
        <w:rPr>
          <w:rFonts w:ascii="Times New Roman"/>
          <w:b/>
          <w:i w:val="false"/>
          <w:color w:val="000000"/>
        </w:rPr>
        <w:t>
(қызметкерлерінің) іс-қимылдар тәртібін сипаттау</w:t>
      </w:r>
    </w:p>
    <w:bookmarkEnd w:id="5"/>
    <w:bookmarkStart w:name="z14" w:id="6"/>
    <w:p>
      <w:pPr>
        <w:spacing w:after="0"/>
        <w:ind w:left="0"/>
        <w:jc w:val="both"/>
      </w:pPr>
      <w:r>
        <w:rPr>
          <w:rFonts w:ascii="Times New Roman"/>
          <w:b w:val="false"/>
          <w:i w:val="false"/>
          <w:color w:val="000000"/>
          <w:sz w:val="28"/>
        </w:rPr>
        <w:t>
      5. Мемлекеттік қызмет көрсету тәртібі және қажетті құжаттар туралы толық ақпарат:</w:t>
      </w:r>
      <w:r>
        <w:br/>
      </w:r>
      <w:r>
        <w:rPr>
          <w:rFonts w:ascii="Times New Roman"/>
          <w:b w:val="false"/>
          <w:i w:val="false"/>
          <w:color w:val="000000"/>
          <w:sz w:val="28"/>
        </w:rPr>
        <w:t>
      1) www.uag-krg.gov.kz мекенжайы бойынша көрсетілетін қызметті берушінің интернет-ресурсындағы "Мемлекеттік қызметтер" деген бөлімде;</w:t>
      </w:r>
      <w:r>
        <w:br/>
      </w:r>
      <w:r>
        <w:rPr>
          <w:rFonts w:ascii="Times New Roman"/>
          <w:b w:val="false"/>
          <w:i w:val="false"/>
          <w:color w:val="000000"/>
          <w:sz w:val="28"/>
        </w:rPr>
        <w:t>
      2) www.con.gov.kz мекенжайы бойынша орталығын интернет-ресурсында;</w:t>
      </w:r>
      <w:r>
        <w:br/>
      </w:r>
      <w:r>
        <w:rPr>
          <w:rFonts w:ascii="Times New Roman"/>
          <w:b w:val="false"/>
          <w:i w:val="false"/>
          <w:color w:val="000000"/>
          <w:sz w:val="28"/>
        </w:rPr>
        <w:t>
      3)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көрсетілетін қызметті берушінің және орталықтың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тәртібі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6.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 бар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көрсетілетін қызметті алушы көрсетілетін қызметті берушіге немесе орталыққа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құжаттарды берген сәттен бастап 8 (сегіз) жұмыс күні ішінде;</w:t>
      </w:r>
      <w:r>
        <w:br/>
      </w:r>
      <w:r>
        <w:rPr>
          <w:rFonts w:ascii="Times New Roman"/>
          <w:b w:val="false"/>
          <w:i w:val="false"/>
          <w:color w:val="000000"/>
          <w:sz w:val="28"/>
        </w:rPr>
        <w:t>
      2) осы регламенттің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берушіде мемлекеттік көрсетілетін қызмет демалыс және мереке күндерін қоспағанда, күн сайын, дүйсенбіден жұмаға дейін, мекенжайлары және телефондары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көрсетілетін қызметті берушінің белгіленген жұмыс кестесіне сәйкес көрсетіледі.</w:t>
      </w:r>
    </w:p>
    <w:bookmarkEnd w:id="6"/>
    <w:bookmarkStart w:name="z19" w:id="7"/>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7"/>
    <w:bookmarkStart w:name="z20" w:id="8"/>
    <w:p>
      <w:pPr>
        <w:spacing w:after="0"/>
        <w:ind w:left="0"/>
        <w:jc w:val="both"/>
      </w:pPr>
      <w:r>
        <w:rPr>
          <w:rFonts w:ascii="Times New Roman"/>
          <w:b w:val="false"/>
          <w:i w:val="false"/>
          <w:color w:val="000000"/>
          <w:sz w:val="28"/>
        </w:rPr>
        <w:t>
      10. Мемлекеттiк көрсетілетін қызметтi алу үшiн мемлекеттік қызметті алушы көрсетілетін қызметті берушіге немесе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алуға қажетті 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12. Құжаттарды қабылдау көрсетілетін қызметті берушіде кеңсе арқылы, олардың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алушыға тиісті құжаттардың қабылданғаны туралы қолхат беріледі, онда:</w:t>
      </w:r>
      <w:r>
        <w:br/>
      </w:r>
      <w:r>
        <w:rPr>
          <w:rFonts w:ascii="Times New Roman"/>
          <w:b w:val="false"/>
          <w:i w:val="false"/>
          <w:color w:val="000000"/>
          <w:sz w:val="28"/>
        </w:rPr>
        <w:t>
      көрсетілетін қызметті берушіге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көрсетілетін қызметті беруші кеңсесі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дайын болған сәулет-жоспарлау тапсырмасын беруді көрсетілетін қызметті берушінің лауазымды адамы онда көрсетілген мерзімде қолхат негізінде жүзеге асырады.</w:t>
      </w:r>
      <w:r>
        <w:br/>
      </w:r>
      <w:r>
        <w:rPr>
          <w:rFonts w:ascii="Times New Roman"/>
          <w:b w:val="false"/>
          <w:i w:val="false"/>
          <w:color w:val="000000"/>
          <w:sz w:val="28"/>
        </w:rPr>
        <w:t>
</w:t>
      </w:r>
      <w:r>
        <w:rPr>
          <w:rFonts w:ascii="Times New Roman"/>
          <w:b w:val="false"/>
          <w:i w:val="false"/>
          <w:color w:val="000000"/>
          <w:sz w:val="28"/>
        </w:rPr>
        <w:t>
      15. Көрсетілетін қызметті беруші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Бас тартқан жағдайда көрсетілетін қызметті берушінің лауазымды тұлғасы мемлекеттік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16. Көрсетілетін қызметті берушінің және орталықтың қызметі мемлекеттік қызметі алушыға қатысты мынадай:</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борышын өтеу кезінде заңдылықты сақтау;</w:t>
      </w:r>
      <w:r>
        <w:br/>
      </w:r>
      <w:r>
        <w:rPr>
          <w:rFonts w:ascii="Times New Roman"/>
          <w:b w:val="false"/>
          <w:i w:val="false"/>
          <w:color w:val="000000"/>
          <w:sz w:val="28"/>
        </w:rPr>
        <w:t>
      3) тұтынушылармен жұмыс кезінде сыпайылық;</w:t>
      </w:r>
      <w:r>
        <w:br/>
      </w:r>
      <w:r>
        <w:rPr>
          <w:rFonts w:ascii="Times New Roman"/>
          <w:b w:val="false"/>
          <w:i w:val="false"/>
          <w:color w:val="000000"/>
          <w:sz w:val="28"/>
        </w:rPr>
        <w:t>
      4) өтініштерді қарау кезінде лауазымды адамдар қызметінің ашықтығы;</w:t>
      </w:r>
      <w:r>
        <w:br/>
      </w:r>
      <w:r>
        <w:rPr>
          <w:rFonts w:ascii="Times New Roman"/>
          <w:b w:val="false"/>
          <w:i w:val="false"/>
          <w:color w:val="000000"/>
          <w:sz w:val="28"/>
        </w:rPr>
        <w:t>
      5) құжаттардың сақталуын қамтамасыз ету қағидаттарына негізделеді.</w:t>
      </w:r>
    </w:p>
    <w:bookmarkEnd w:id="8"/>
    <w:bookmarkStart w:name="z27" w:id="9"/>
    <w:p>
      <w:pPr>
        <w:spacing w:after="0"/>
        <w:ind w:left="0"/>
        <w:jc w:val="left"/>
      </w:pPr>
      <w:r>
        <w:rPr>
          <w:rFonts w:ascii="Times New Roman"/>
          <w:b/>
          <w:i w:val="false"/>
          <w:color w:val="000000"/>
        </w:rPr>
        <w:t xml:space="preserve"> 
4. Мемлекеттік қызмет көрсету процесінде орталықпен</w:t>
      </w:r>
      <w:r>
        <w:br/>
      </w:r>
      <w:r>
        <w:rPr>
          <w:rFonts w:ascii="Times New Roman"/>
          <w:b/>
          <w:i w:val="false"/>
          <w:color w:val="000000"/>
        </w:rPr>
        <w:t>
және (немесе) өзге де көрсетілетін қызметті берушілермен</w:t>
      </w:r>
      <w:r>
        <w:br/>
      </w:r>
      <w:r>
        <w:rPr>
          <w:rFonts w:ascii="Times New Roman"/>
          <w:b/>
          <w:i w:val="false"/>
          <w:color w:val="000000"/>
        </w:rPr>
        <w:t>
өзара іс-қимыл тәртібін, сондай-ақ ақпараттық жүйелерді</w:t>
      </w:r>
      <w:r>
        <w:br/>
      </w:r>
      <w:r>
        <w:rPr>
          <w:rFonts w:ascii="Times New Roman"/>
          <w:b/>
          <w:i w:val="false"/>
          <w:color w:val="000000"/>
        </w:rPr>
        <w:t>
пайдалану тәртібін сипаттау</w:t>
      </w:r>
    </w:p>
    <w:bookmarkEnd w:id="9"/>
    <w:bookmarkStart w:name="z28" w:id="10"/>
    <w:p>
      <w:pPr>
        <w:spacing w:after="0"/>
        <w:ind w:left="0"/>
        <w:jc w:val="both"/>
      </w:pPr>
      <w:r>
        <w:rPr>
          <w:rFonts w:ascii="Times New Roman"/>
          <w:b w:val="false"/>
          <w:i w:val="false"/>
          <w:color w:val="000000"/>
          <w:sz w:val="28"/>
        </w:rPr>
        <w:t>
      17. Орталықта мемлекеттік көрсетілетін қызмет демалыс және мереке күндерін қоспағанда, күн сайын, дүйсенбіден сенбіге дейін, мекенжайлары және телефондары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көрсетілетін қызметті берушінің белгіленген жұмыс кестесіне сәйкес түскі үзіліссіз сағат 9.00-ден 20.00-ге дейін көрсетіледі.</w:t>
      </w:r>
      <w:r>
        <w:br/>
      </w:r>
      <w:r>
        <w:rPr>
          <w:rFonts w:ascii="Times New Roman"/>
          <w:b w:val="false"/>
          <w:i w:val="false"/>
          <w:color w:val="000000"/>
          <w:sz w:val="28"/>
        </w:rPr>
        <w:t>
      Орталықта қабылдау алдын ала жазылусыз және жедел қызмет көрсету арқылы "электрондық" кезек тәртібімен жүзеге асырылады.</w:t>
      </w:r>
      <w:r>
        <w:br/>
      </w:r>
      <w:r>
        <w:rPr>
          <w:rFonts w:ascii="Times New Roman"/>
          <w:b w:val="false"/>
          <w:i w:val="false"/>
          <w:color w:val="000000"/>
          <w:sz w:val="28"/>
        </w:rPr>
        <w:t>
      Көрсетілетін қызметті алушының қалауы бойынша электрондық кезекті "электрондық" тәртібімен жүзеге асырылады.</w:t>
      </w:r>
      <w:r>
        <w:br/>
      </w:r>
      <w:r>
        <w:rPr>
          <w:rFonts w:ascii="Times New Roman"/>
          <w:b w:val="false"/>
          <w:i w:val="false"/>
          <w:color w:val="000000"/>
          <w:sz w:val="28"/>
        </w:rPr>
        <w:t>
</w:t>
      </w:r>
      <w:r>
        <w:rPr>
          <w:rFonts w:ascii="Times New Roman"/>
          <w:b w:val="false"/>
          <w:i w:val="false"/>
          <w:color w:val="000000"/>
          <w:sz w:val="28"/>
        </w:rPr>
        <w:t>
      18. Мемлекеттік қызмет мемлекеттік көрсетілетін қызметті алушы тұрып жатқан немесе тіркелген жердегі көрсетілетін қызметті берушінің және орталықтың ғимаратында көрсетіледі, онда мүмкіндігі шектеулі көрсетілетін қызметті алушыларға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қызметті алушы орталыққа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23-тармағында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23-тармағында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20. Орталықта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және орталықтардың мекенжайлары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Мемлекеттік көрсетілетін қызметті жүзеге асыру үшін мемлекеттік көрсетілетін қызметті алушыдан қабылдау орталықтың жұмыс кестесінің негізінде бір жұмыс күні ішінде орталық қызметкерімен жүзеге асырылады.</w:t>
      </w:r>
      <w:r>
        <w:br/>
      </w:r>
      <w:r>
        <w:rPr>
          <w:rFonts w:ascii="Times New Roman"/>
          <w:b w:val="false"/>
          <w:i w:val="false"/>
          <w:color w:val="000000"/>
          <w:sz w:val="28"/>
        </w:rPr>
        <w:t>
</w:t>
      </w:r>
      <w:r>
        <w:rPr>
          <w:rFonts w:ascii="Times New Roman"/>
          <w:b w:val="false"/>
          <w:i w:val="false"/>
          <w:color w:val="000000"/>
          <w:sz w:val="28"/>
        </w:rPr>
        <w:t>
      22. Мемлекеттiк қызметтi алу үшiн мемлекеттік қызметті алушы:</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w:t>
      </w:r>
      <w:r>
        <w:rPr>
          <w:rFonts w:ascii="Times New Roman"/>
          <w:b w:val="false"/>
          <w:i w:val="false"/>
          <w:color w:val="000000"/>
          <w:sz w:val="28"/>
        </w:rPr>
        <w:t>
      23. Орталыққа құжаттарды тапсыру кезінде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24. Мемлекеттік көрсетілетін қызметті алу үшін көрсетілетін қызметті алушымен өтініш жасаған сәттен мемлекеттік көрсетілетін қызметтің нәтижесін беру сәтіне дейін мемлекеттік көрсетілетін қызметті көрсету кезеңдері:</w:t>
      </w:r>
      <w:r>
        <w:br/>
      </w:r>
      <w:r>
        <w:rPr>
          <w:rFonts w:ascii="Times New Roman"/>
          <w:b w:val="false"/>
          <w:i w:val="false"/>
          <w:color w:val="000000"/>
          <w:sz w:val="28"/>
        </w:rPr>
        <w:t>
      1) көрсетілетін қызметті алушы жүгінеді және орталыққа өтініш береді;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құрастырады және көрсетілетін қызметті берушіге жолдайды;</w:t>
      </w:r>
      <w:r>
        <w:br/>
      </w:r>
      <w:r>
        <w:rPr>
          <w:rFonts w:ascii="Times New Roman"/>
          <w:b w:val="false"/>
          <w:i w:val="false"/>
          <w:color w:val="000000"/>
          <w:sz w:val="28"/>
        </w:rPr>
        <w:t>
      4) жауапты орындаушы келіп түскен құжаттарды тексереді, көрсетілетін қызмет нәтижесін ресiмдейдi, бас тарту туралы дәлелді жауап немесе анықтаманы дайындайды, мемлекеттік қызмет көрсету нәтижесін орталыққа жолдайды;</w:t>
      </w:r>
      <w:r>
        <w:br/>
      </w:r>
      <w:r>
        <w:rPr>
          <w:rFonts w:ascii="Times New Roman"/>
          <w:b w:val="false"/>
          <w:i w:val="false"/>
          <w:color w:val="000000"/>
          <w:sz w:val="28"/>
        </w:rPr>
        <w:t>
      5) орталықтың инспекторы көрсетілетін қызметті алушыға анықтама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25. Көрсетілетін қызметті алушыға дайын болған сәулет-жоспарлау тапсырмасын беруді орталықтың қызметкері "терезелер" арқылы онда көрсетілген мерзімде қолхат негізінде жүзеге асырады.</w:t>
      </w:r>
      <w:r>
        <w:br/>
      </w:r>
      <w:r>
        <w:rPr>
          <w:rFonts w:ascii="Times New Roman"/>
          <w:b w:val="false"/>
          <w:i w:val="false"/>
          <w:color w:val="000000"/>
          <w:sz w:val="28"/>
        </w:rPr>
        <w:t>
</w:t>
      </w:r>
      <w:r>
        <w:rPr>
          <w:rFonts w:ascii="Times New Roman"/>
          <w:b w:val="false"/>
          <w:i w:val="false"/>
          <w:color w:val="000000"/>
          <w:sz w:val="28"/>
        </w:rPr>
        <w:t>
      26. Көрсетілетін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көрсетілетін қызметті алушыға жетпей тұрған құжатты көрсете отырып қолхат береді.</w:t>
      </w:r>
      <w:r>
        <w:br/>
      </w:r>
      <w:r>
        <w:rPr>
          <w:rFonts w:ascii="Times New Roman"/>
          <w:b w:val="false"/>
          <w:i w:val="false"/>
          <w:color w:val="000000"/>
          <w:sz w:val="28"/>
        </w:rPr>
        <w:t>
      Бас тартқан жағдайда орталықтың қызметкері көрсетілетін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27. Мемлекеттік қызмет көрсету процесінде келесі құрылымдық-функционалдық бірліктер (бұдан әрі – ҚФБ) қатысады – мемлекеттік көрсетілетін қызмет процесіне қатысатын көрсетілетін қызметті берушінің және орталықтың жауапты тұлғалары: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көрсетілетін қызметті берушінің басшылығы;</w:t>
      </w:r>
      <w:r>
        <w:br/>
      </w:r>
      <w:r>
        <w:rPr>
          <w:rFonts w:ascii="Times New Roman"/>
          <w:b w:val="false"/>
          <w:i w:val="false"/>
          <w:color w:val="000000"/>
          <w:sz w:val="28"/>
        </w:rPr>
        <w:t>
      4)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28. Мемлекеттік көрсетілетін қызмет көрсету процесіндегі іс-әрекеттердің функционалдық өзара әрекеттесу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
    <w:bookmarkStart w:name="z40" w:id="1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1"/>
    <w:bookmarkStart w:name="z41" w:id="12"/>
    <w:p>
      <w:pPr>
        <w:spacing w:after="0"/>
        <w:ind w:left="0"/>
        <w:jc w:val="left"/>
      </w:pPr>
      <w:r>
        <w:rPr>
          <w:rFonts w:ascii="Times New Roman"/>
          <w:b/>
          <w:i w:val="false"/>
          <w:color w:val="000000"/>
        </w:rPr>
        <w:t xml:space="preserve"> 
Мемлекеттік көрсетілетін қызмет берушілердің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964"/>
        <w:gridCol w:w="4377"/>
        <w:gridCol w:w="3104"/>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атауы</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қала және аудандарының құрылыс, сәулет және қала құрылысы бөлімдері</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42-02-20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Металлургтер даңғылы, 12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92-26-03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көшесі, 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73-61-35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Қараменді би көшесі, 10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4-92-44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 5, 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5-40-48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108</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4-15-16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2-52-08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Қазақстан көшесі, 101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4-08-44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Сары-Тоқа көшесі 1, 2-қабат</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2-60-10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Мыңбаев көшесі, 44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2-12-52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селосы, Әлихан Бөкейханов көшесі, 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2-12-33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селосы, Абай көшесі, 23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2-13-39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селосы, Шортанбай жырау көшесі, 24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2-15-09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Қазыбек би көшесі, 50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2-10-30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Первомайская көшесі, 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4-18-42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Абай көшесі, 26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4-48-00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2-61-01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құрылыс, сәулет және қала құрылысы бөлімі" мемлекеттік мекемесі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қаласы, Тоқтар Әубәкіров көшесі, 23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3-13-66</w:t>
            </w:r>
          </w:p>
        </w:tc>
      </w:tr>
    </w:tbl>
    <w:bookmarkStart w:name="z42" w:id="13"/>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3"/>
    <w:bookmarkStart w:name="z43" w:id="14"/>
    <w:p>
      <w:pPr>
        <w:spacing w:after="0"/>
        <w:ind w:left="0"/>
        <w:jc w:val="left"/>
      </w:pPr>
      <w:r>
        <w:rPr>
          <w:rFonts w:ascii="Times New Roman"/>
          <w:b/>
          <w:i w:val="false"/>
          <w:color w:val="000000"/>
        </w:rPr>
        <w:t xml:space="preserve"> 
Орталықтарының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5037"/>
        <w:gridCol w:w="4497"/>
        <w:gridCol w:w="2878"/>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атаулары</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халыққа қызмет көрсету орталығы" Республикалық мемлекеттік кәсіпорын филиалы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халыққа қызмет көрсету орталығы" Республикалық мемлекеттік кәсіпорын филиалы</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шағын аудан, 6/7 үй</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 1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 2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1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Құнанбаев даңғылы, 65 Б</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2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орам-16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 1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Пристанционная көшесі, 12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 2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Жапақов көшесі, 23/1, Ақадыр кенті, Тәуелсіз Қазақстан көшесі,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Бауыржан Момышұлы көшесі, 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 Оспанов көшесі, 40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 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Бұхар Жырау аудандық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Абылайхан көшесі, 37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Бұхар Жырау аудандық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көшесі, 24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шаған кенті, Абай көшесі, 12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bl>
    <w:bookmarkStart w:name="z44" w:id="15"/>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5"/>
    <w:bookmarkStart w:name="z45" w:id="16"/>
    <w:p>
      <w:pPr>
        <w:spacing w:after="0"/>
        <w:ind w:left="0"/>
        <w:jc w:val="left"/>
      </w:pPr>
      <w:r>
        <w:rPr>
          <w:rFonts w:ascii="Times New Roman"/>
          <w:b/>
          <w:i w:val="false"/>
          <w:color w:val="000000"/>
        </w:rPr>
        <w:t xml:space="preserve"> 
Мемлекеттік көрсетілетін қызмет көрсету процесіндегі</w:t>
      </w:r>
      <w:r>
        <w:br/>
      </w:r>
      <w:r>
        <w:rPr>
          <w:rFonts w:ascii="Times New Roman"/>
          <w:b/>
          <w:i w:val="false"/>
          <w:color w:val="000000"/>
        </w:rPr>
        <w:t>
іс-әрекеттердің функционалдық өзара әрекеттесу схемасы</w:t>
      </w:r>
    </w:p>
    <w:bookmarkEnd w:id="16"/>
    <w:p>
      <w:pPr>
        <w:spacing w:after="0"/>
        <w:ind w:left="0"/>
        <w:jc w:val="both"/>
      </w:pPr>
      <w:r>
        <w:drawing>
          <wp:inline distT="0" distB="0" distL="0" distR="0">
            <wp:extent cx="85090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09000" cy="7886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