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c236" w14:textId="3cdc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облыстық, қалалық және аудандық бюджеттерден қаржыландырылатын жергілікті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30 желтоқсандағы № 76/07 қаулысы. Қарағанды облысының Әділет департаментінде 2014 жылғы 6 ақпанда № 2533 болып тіркелді. Күші жойылды - Қарағанды облысы әкімдігінің 2016 жылғы 18 сәуірдегі № 27/07 қаулысымен</w:t>
      </w:r>
    </w:p>
    <w:p>
      <w:pPr>
        <w:spacing w:after="0"/>
        <w:ind w:left="0"/>
        <w:jc w:val="left"/>
      </w:pPr>
      <w:r>
        <w:rPr>
          <w:rFonts w:ascii="Times New Roman"/>
          <w:b w:val="false"/>
          <w:i w:val="false"/>
          <w:color w:val="ff0000"/>
          <w:sz w:val="28"/>
        </w:rPr>
        <w:t xml:space="preserve">      Ескерту. Күші жойылды - Қарағанды облысы әкімдігінің 18.04.2016 № 27/07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облысының облыстық, қалалық және аудандық бюджеттерден қаржыландырылатын жергілікті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Әбдішев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76/07 қаулысымен бекітілген</w:t>
            </w:r>
          </w:p>
        </w:tc>
      </w:tr>
    </w:tbl>
    <w:bookmarkStart w:name="z6" w:id="0"/>
    <w:p>
      <w:pPr>
        <w:spacing w:after="0"/>
        <w:ind w:left="0"/>
        <w:jc w:val="left"/>
      </w:pPr>
      <w:r>
        <w:rPr>
          <w:rFonts w:ascii="Times New Roman"/>
          <w:b/>
          <w:i w:val="false"/>
          <w:color w:val="000000"/>
        </w:rPr>
        <w:t xml:space="preserve"> Қарағанды облысының облыстық, қалалық және аудандық бюджеттерден қаржыландырылатын жергілікті атқарушы органдардың мемлекеттік қызметшілерінің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ар-намыс кодексі (Мемлекеттік қызметшілердің қызмет этикасы ережелері) мемлекеттік қызметшілердің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2. Осы Қарағанды облысының облыстық, қалалық және аудандық бюджеттерден қаржыландырылатын жергілікті атқарушы органдардың (бұдан әрі – ЖАО) мемлекеттік қызметшілерінің қызмет этикасының қағидалары (бұдан әрі - Қағида) Қарағанды облысының облыстық, қалалық және аудандық бюджеттерден қаржыландырылатын жергілікті атқарушы органдардың қызметшілерінің қызметтік міндеттерін орындау барысында, әріптестері мен және азаматтармен өзара қарым-қатынастардағы негізгі мінез-құлқының нормаларын айқындайды.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ЖАО мемлекеттік қызметшілерінің қызмет этикасының жалпы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ЖАО қызметшілері тиісті:</w:t>
      </w:r>
      <w:r>
        <w:br/>
      </w:r>
      <w:r>
        <w:rPr>
          <w:rFonts w:ascii="Times New Roman"/>
          <w:b w:val="false"/>
          <w:i w:val="false"/>
          <w:color w:val="000000"/>
          <w:sz w:val="28"/>
        </w:rPr>
        <w:t>
      </w:t>
      </w:r>
      <w:r>
        <w:rPr>
          <w:rFonts w:ascii="Times New Roman"/>
          <w:b w:val="false"/>
          <w:i w:val="false"/>
          <w:color w:val="000000"/>
          <w:sz w:val="28"/>
        </w:rPr>
        <w:t xml:space="preserve">1) Республиканың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сақтауға;</w:t>
      </w:r>
      <w:r>
        <w:br/>
      </w:r>
      <w:r>
        <w:rPr>
          <w:rFonts w:ascii="Times New Roman"/>
          <w:b w:val="false"/>
          <w:i w:val="false"/>
          <w:color w:val="000000"/>
          <w:sz w:val="28"/>
        </w:rPr>
        <w:t>
      </w:t>
      </w:r>
      <w:r>
        <w:rPr>
          <w:rFonts w:ascii="Times New Roman"/>
          <w:b w:val="false"/>
          <w:i w:val="false"/>
          <w:color w:val="000000"/>
          <w:sz w:val="28"/>
        </w:rPr>
        <w:t>2)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w:t>
      </w:r>
      <w:r>
        <w:br/>
      </w:r>
      <w:r>
        <w:rPr>
          <w:rFonts w:ascii="Times New Roman"/>
          <w:b w:val="false"/>
          <w:i w:val="false"/>
          <w:color w:val="000000"/>
          <w:sz w:val="28"/>
        </w:rPr>
        <w:t>
      </w:t>
      </w:r>
      <w:r>
        <w:rPr>
          <w:rFonts w:ascii="Times New Roman"/>
          <w:b w:val="false"/>
          <w:i w:val="false"/>
          <w:color w:val="000000"/>
          <w:sz w:val="28"/>
        </w:rPr>
        <w:t>3) өзiне берiлген құқықтар шегiнде және қызмет мiндеттерiне сәйкес өкiлеттiгiн жүзеге асыруға;</w:t>
      </w:r>
      <w:r>
        <w:br/>
      </w:r>
      <w:r>
        <w:rPr>
          <w:rFonts w:ascii="Times New Roman"/>
          <w:b w:val="false"/>
          <w:i w:val="false"/>
          <w:color w:val="000000"/>
          <w:sz w:val="28"/>
        </w:rPr>
        <w:t>
      </w:t>
      </w:r>
      <w:r>
        <w:rPr>
          <w:rFonts w:ascii="Times New Roman"/>
          <w:b w:val="false"/>
          <w:i w:val="false"/>
          <w:color w:val="000000"/>
          <w:sz w:val="28"/>
        </w:rPr>
        <w:t>4) жеке мүліктік және мүліктік емес пайдалар алу үшін өзінің лауазымдық өкілеттіктерін және онымен байланысты мүмкіндіктерді қолданбауға;</w:t>
      </w:r>
      <w:r>
        <w:br/>
      </w:r>
      <w:r>
        <w:rPr>
          <w:rFonts w:ascii="Times New Roman"/>
          <w:b w:val="false"/>
          <w:i w:val="false"/>
          <w:color w:val="000000"/>
          <w:sz w:val="28"/>
        </w:rPr>
        <w:t>
      </w:t>
      </w:r>
      <w:r>
        <w:rPr>
          <w:rFonts w:ascii="Times New Roman"/>
          <w:b w:val="false"/>
          <w:i w:val="false"/>
          <w:color w:val="000000"/>
          <w:sz w:val="28"/>
        </w:rPr>
        <w:t>5) мемлекеттік органдардың тиімді жұмыс істеуін қамтамасыз ету мақсатында лауазымдық міндеттерін адал және кәсіби деңгейде атқаруға;</w:t>
      </w:r>
      <w:r>
        <w:br/>
      </w:r>
      <w:r>
        <w:rPr>
          <w:rFonts w:ascii="Times New Roman"/>
          <w:b w:val="false"/>
          <w:i w:val="false"/>
          <w:color w:val="000000"/>
          <w:sz w:val="28"/>
        </w:rPr>
        <w:t>
      </w:t>
      </w:r>
      <w:r>
        <w:rPr>
          <w:rFonts w:ascii="Times New Roman"/>
          <w:b w:val="false"/>
          <w:i w:val="false"/>
          <w:color w:val="000000"/>
          <w:sz w:val="28"/>
        </w:rPr>
        <w:t>6) мемлекетке экономикалық залалдың алдын-алу жөнінде барлық мүмкіндіктерді пайдалануға, жеке мүдделеріне және үшінші тұлғалардың мүдделеріне орай тексерулерге бастамашылыққа жол бермеуге;</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заңдарында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8)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мемлекеттік рәміздеріне құрметпен қарауға; </w:t>
      </w:r>
      <w:r>
        <w:br/>
      </w:r>
      <w:r>
        <w:rPr>
          <w:rFonts w:ascii="Times New Roman"/>
          <w:b w:val="false"/>
          <w:i w:val="false"/>
          <w:color w:val="000000"/>
          <w:sz w:val="28"/>
        </w:rPr>
        <w:t>
      </w:t>
      </w:r>
      <w:r>
        <w:rPr>
          <w:rFonts w:ascii="Times New Roman"/>
          <w:b w:val="false"/>
          <w:i w:val="false"/>
          <w:color w:val="000000"/>
          <w:sz w:val="28"/>
        </w:rPr>
        <w:t>10)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11)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12) жоғары тұрған басшылар тапсырмаларын орындау барысында тек объективті де анық мәліметтер беруге;</w:t>
      </w:r>
      <w:r>
        <w:br/>
      </w:r>
      <w:r>
        <w:rPr>
          <w:rFonts w:ascii="Times New Roman"/>
          <w:b w:val="false"/>
          <w:i w:val="false"/>
          <w:color w:val="000000"/>
          <w:sz w:val="28"/>
        </w:rPr>
        <w:t>
      </w:t>
      </w:r>
      <w:r>
        <w:rPr>
          <w:rFonts w:ascii="Times New Roman"/>
          <w:b w:val="false"/>
          <w:i w:val="false"/>
          <w:color w:val="000000"/>
          <w:sz w:val="28"/>
        </w:rPr>
        <w:t>13)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14)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15) өзінің қызметтік міндеттерін атқару кезеңінде киімнің іскерлік қалпын ұстануға;</w:t>
      </w:r>
      <w:r>
        <w:br/>
      </w:r>
      <w:r>
        <w:rPr>
          <w:rFonts w:ascii="Times New Roman"/>
          <w:b w:val="false"/>
          <w:i w:val="false"/>
          <w:color w:val="000000"/>
          <w:sz w:val="28"/>
        </w:rPr>
        <w:t>
      </w:t>
      </w:r>
      <w:r>
        <w:rPr>
          <w:rFonts w:ascii="Times New Roman"/>
          <w:b w:val="false"/>
          <w:i w:val="false"/>
          <w:color w:val="000000"/>
          <w:sz w:val="28"/>
        </w:rPr>
        <w:t>16) іскерлік этикетті сақтауға, ресми мінез-құлық қағидаларын құрметтеуге;</w:t>
      </w:r>
      <w:r>
        <w:br/>
      </w:r>
      <w:r>
        <w:rPr>
          <w:rFonts w:ascii="Times New Roman"/>
          <w:b w:val="false"/>
          <w:i w:val="false"/>
          <w:color w:val="000000"/>
          <w:sz w:val="28"/>
        </w:rPr>
        <w:t>
      </w:t>
      </w:r>
      <w:r>
        <w:rPr>
          <w:rFonts w:ascii="Times New Roman"/>
          <w:b w:val="false"/>
          <w:i w:val="false"/>
          <w:color w:val="000000"/>
          <w:sz w:val="28"/>
        </w:rPr>
        <w:t>17) қызметтен тыс уақытта жалпы қабылданған моральдік-этикалық нормаларды ұстануға, қоғамға жат мінез-құлық жағдайларына жол бермеуге;</w:t>
      </w:r>
      <w:r>
        <w:br/>
      </w:r>
      <w:r>
        <w:rPr>
          <w:rFonts w:ascii="Times New Roman"/>
          <w:b w:val="false"/>
          <w:i w:val="false"/>
          <w:color w:val="000000"/>
          <w:sz w:val="28"/>
        </w:rPr>
        <w:t>
      </w:t>
      </w:r>
      <w:r>
        <w:rPr>
          <w:rFonts w:ascii="Times New Roman"/>
          <w:b w:val="false"/>
          <w:i w:val="false"/>
          <w:color w:val="000000"/>
          <w:sz w:val="28"/>
        </w:rPr>
        <w:t>18) мемлекеттiк құпияларды және заңмен қорғалатын өзге де құпияны сақтауға, оның iшiнде мемлекеттiк қызметтi тоқтатқаннан кейiн де, заңмен белгiленген белгiлi бiр уақыт iшiнде, ол жөнiнде қолхат бере отырып сақтауға;</w:t>
      </w:r>
      <w:r>
        <w:br/>
      </w:r>
      <w:r>
        <w:rPr>
          <w:rFonts w:ascii="Times New Roman"/>
          <w:b w:val="false"/>
          <w:i w:val="false"/>
          <w:color w:val="000000"/>
          <w:sz w:val="28"/>
        </w:rPr>
        <w:t>
      </w:t>
      </w:r>
      <w:r>
        <w:rPr>
          <w:rFonts w:ascii="Times New Roman"/>
          <w:b w:val="false"/>
          <w:i w:val="false"/>
          <w:color w:val="000000"/>
          <w:sz w:val="28"/>
        </w:rPr>
        <w:t>19)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20) кәсіпкерлік қызметпен айналыспауға.</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ЖАО мемлекеттік қызметшілерінің жеке және заңды тұлғалармен, әріптестерімен қарым-қатынастағы қызмет этикасының қағидалары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Жеке және заңды тұлғалармен, әріптестерімен қарым-қатынаста ЖАО мемлекеттік қызметшілері тиісті:</w:t>
      </w:r>
      <w:r>
        <w:br/>
      </w:r>
      <w:r>
        <w:rPr>
          <w:rFonts w:ascii="Times New Roman"/>
          <w:b w:val="false"/>
          <w:i w:val="false"/>
          <w:color w:val="000000"/>
          <w:sz w:val="28"/>
        </w:rPr>
        <w:t>
      </w:t>
      </w:r>
      <w:r>
        <w:rPr>
          <w:rFonts w:ascii="Times New Roman"/>
          <w:b w:val="false"/>
          <w:i w:val="false"/>
          <w:color w:val="000000"/>
          <w:sz w:val="28"/>
        </w:rPr>
        <w:t>1)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2)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3) жеке және заңды тұлғалардың өз құқықтары мен заңды мүдделерін іске асыруын қиындататын іс-әрекеттерге (әрекетсіздікке) жол бермеуге;</w:t>
      </w:r>
      <w:r>
        <w:br/>
      </w:r>
      <w:r>
        <w:rPr>
          <w:rFonts w:ascii="Times New Roman"/>
          <w:b w:val="false"/>
          <w:i w:val="false"/>
          <w:color w:val="000000"/>
          <w:sz w:val="28"/>
        </w:rPr>
        <w:t>
      </w:t>
      </w:r>
      <w:r>
        <w:rPr>
          <w:rFonts w:ascii="Times New Roman"/>
          <w:b w:val="false"/>
          <w:i w:val="false"/>
          <w:color w:val="000000"/>
          <w:sz w:val="28"/>
        </w:rPr>
        <w:t>4)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5) адал, әділ, қарапайым болуға, жалпы қабылданған моральдік-этикалық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6) қызметтiк мiндеттерiн атқару кезiнде алған, азаматтардың жеке өмiрiн, ар-намысын және қадiр-қасиетiн қозғайтын мәлiметтердi құпия сақтауға және олардан, заңдарда көзделген жағдайларды қоспағанда, мұндай ақпарат берудi талап етпеуге;</w:t>
      </w:r>
      <w:r>
        <w:br/>
      </w:r>
      <w:r>
        <w:rPr>
          <w:rFonts w:ascii="Times New Roman"/>
          <w:b w:val="false"/>
          <w:i w:val="false"/>
          <w:color w:val="000000"/>
          <w:sz w:val="28"/>
        </w:rPr>
        <w:t>
      </w:t>
      </w:r>
      <w:r>
        <w:rPr>
          <w:rFonts w:ascii="Times New Roman"/>
          <w:b w:val="false"/>
          <w:i w:val="false"/>
          <w:color w:val="000000"/>
          <w:sz w:val="28"/>
        </w:rPr>
        <w:t>7) лауазымдық өкiлеттiгiн қолдануда азаматтар мен заңды тұлғалар көрсететiн қызметтi жеке мақсатына пайдаланбауға.</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4. Басшы лауазымдар атқаратын ЖАО мемлекеттік</w:t>
      </w:r>
      <w:r>
        <w:br/>
      </w:r>
      <w:r>
        <w:rPr>
          <w:rFonts w:ascii="Times New Roman"/>
          <w:b/>
          <w:i w:val="false"/>
          <w:color w:val="000000"/>
        </w:rPr>
        <w:t>қызметшілері қызмет этикасының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ЖАО басшы лауазымдар атқаратын мемлекеттік қызметшілері тиісті:</w:t>
      </w:r>
      <w:r>
        <w:br/>
      </w:r>
      <w:r>
        <w:rPr>
          <w:rFonts w:ascii="Times New Roman"/>
          <w:b w:val="false"/>
          <w:i w:val="false"/>
          <w:color w:val="000000"/>
          <w:sz w:val="28"/>
        </w:rPr>
        <w:t>
      </w:t>
      </w:r>
      <w:r>
        <w:rPr>
          <w:rFonts w:ascii="Times New Roman"/>
          <w:b w:val="false"/>
          <w:i w:val="false"/>
          <w:color w:val="000000"/>
          <w:sz w:val="28"/>
        </w:rPr>
        <w:t>1) қарамағындағы мемлекеттік қызметшілерден олардың қызметтік міндеттерінің шеңберінен тыс тапсырмалар орындауды талап етпеуге;</w:t>
      </w:r>
      <w:r>
        <w:br/>
      </w:r>
      <w:r>
        <w:rPr>
          <w:rFonts w:ascii="Times New Roman"/>
          <w:b w:val="false"/>
          <w:i w:val="false"/>
          <w:color w:val="000000"/>
          <w:sz w:val="28"/>
        </w:rPr>
        <w:t>
      </w:t>
      </w:r>
      <w:r>
        <w:rPr>
          <w:rFonts w:ascii="Times New Roman"/>
          <w:b w:val="false"/>
          <w:i w:val="false"/>
          <w:color w:val="000000"/>
          <w:sz w:val="28"/>
        </w:rPr>
        <w:t>2) бағынышты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w:t>
      </w:r>
      <w:r>
        <w:rPr>
          <w:rFonts w:ascii="Times New Roman"/>
          <w:b w:val="false"/>
          <w:i w:val="false"/>
          <w:color w:val="000000"/>
          <w:sz w:val="28"/>
        </w:rPr>
        <w:t>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4) бағынысты қызметкерлерді қоғамдық және діни бірлестіктердің, басқа да коммерциялық емес ұйымдардың қызметіне қатысуға мәжбүрлемеуге.</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ЖАО мемлекеттік қызметшілерінің сыбайлас жемқорлыққа</w:t>
      </w:r>
      <w:r>
        <w:br/>
      </w:r>
      <w:r>
        <w:rPr>
          <w:rFonts w:ascii="Times New Roman"/>
          <w:b/>
          <w:i w:val="false"/>
          <w:color w:val="000000"/>
        </w:rPr>
        <w:t>қарсы мінез-құлқы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6. ЖАО мемлекеттік қызметшілері тиісті:</w:t>
      </w:r>
      <w:r>
        <w:br/>
      </w:r>
      <w:r>
        <w:rPr>
          <w:rFonts w:ascii="Times New Roman"/>
          <w:b w:val="false"/>
          <w:i w:val="false"/>
          <w:color w:val="000000"/>
          <w:sz w:val="28"/>
        </w:rPr>
        <w:t>
      </w:t>
      </w:r>
      <w:r>
        <w:rPr>
          <w:rFonts w:ascii="Times New Roman"/>
          <w:b w:val="false"/>
          <w:i w:val="false"/>
          <w:color w:val="000000"/>
          <w:sz w:val="28"/>
        </w:rPr>
        <w:t>1) сыбайлас жемқорлық көріністеріне қарсы тұруға, сыбайлас жемқорлық құқық бұзушылықтарға не сыбайлас жемқорлықпен ұштасатын немесе сыбайлас жемқорлыққа жағдайлар туғызатын әрекеттерге жол бермеуге;</w:t>
      </w:r>
      <w:r>
        <w:br/>
      </w:r>
      <w:r>
        <w:rPr>
          <w:rFonts w:ascii="Times New Roman"/>
          <w:b w:val="false"/>
          <w:i w:val="false"/>
          <w:color w:val="000000"/>
          <w:sz w:val="28"/>
        </w:rPr>
        <w:t>
      </w:t>
      </w:r>
      <w:r>
        <w:rPr>
          <w:rFonts w:ascii="Times New Roman"/>
          <w:b w:val="false"/>
          <w:i w:val="false"/>
          <w:color w:val="000000"/>
          <w:sz w:val="28"/>
        </w:rPr>
        <w:t>2) басқа мемлекеттік қызметшілер тарапынан болатын сыбайлас жемқорлық құқық бұзушылық фактілерінің жолын кесуге;</w:t>
      </w:r>
      <w:r>
        <w:br/>
      </w:r>
      <w:r>
        <w:rPr>
          <w:rFonts w:ascii="Times New Roman"/>
          <w:b w:val="false"/>
          <w:i w:val="false"/>
          <w:color w:val="000000"/>
          <w:sz w:val="28"/>
        </w:rPr>
        <w:t>
      </w:t>
      </w:r>
      <w:r>
        <w:rPr>
          <w:rFonts w:ascii="Times New Roman"/>
          <w:b w:val="false"/>
          <w:i w:val="false"/>
          <w:color w:val="000000"/>
          <w:sz w:val="28"/>
        </w:rPr>
        <w:t>3) өздеріне мәлім болған сыбайлас жемқорлық құқық бұзушылық жағдайлары туралы жоғары тұрған басшыға дереу хабарлауға;</w:t>
      </w:r>
      <w:r>
        <w:br/>
      </w:r>
      <w:r>
        <w:rPr>
          <w:rFonts w:ascii="Times New Roman"/>
          <w:b w:val="false"/>
          <w:i w:val="false"/>
          <w:color w:val="000000"/>
          <w:sz w:val="28"/>
        </w:rPr>
        <w:t>
      </w:t>
      </w:r>
      <w:r>
        <w:rPr>
          <w:rFonts w:ascii="Times New Roman"/>
          <w:b w:val="false"/>
          <w:i w:val="false"/>
          <w:color w:val="000000"/>
          <w:sz w:val="28"/>
        </w:rPr>
        <w:t>4) мүдделер қақтығысын болғызбау үшін шаралар қолдануға;</w:t>
      </w:r>
      <w:r>
        <w:br/>
      </w:r>
      <w:r>
        <w:rPr>
          <w:rFonts w:ascii="Times New Roman"/>
          <w:b w:val="false"/>
          <w:i w:val="false"/>
          <w:color w:val="000000"/>
          <w:sz w:val="28"/>
        </w:rPr>
        <w:t>
      </w:t>
      </w:r>
      <w:r>
        <w:rPr>
          <w:rFonts w:ascii="Times New Roman"/>
          <w:b w:val="false"/>
          <w:i w:val="false"/>
          <w:color w:val="000000"/>
          <w:sz w:val="28"/>
        </w:rPr>
        <w:t>5) егер ЖАО мемлекеттік қызметшісі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ЖАО басшылығына жазбаша нысанда дереу хабарлауға;</w:t>
      </w:r>
      <w:r>
        <w:br/>
      </w:r>
      <w:r>
        <w:rPr>
          <w:rFonts w:ascii="Times New Roman"/>
          <w:b w:val="false"/>
          <w:i w:val="false"/>
          <w:color w:val="000000"/>
          <w:sz w:val="28"/>
        </w:rPr>
        <w:t>
      </w:t>
      </w:r>
      <w:r>
        <w:rPr>
          <w:rFonts w:ascii="Times New Roman"/>
          <w:b w:val="false"/>
          <w:i w:val="false"/>
          <w:color w:val="000000"/>
          <w:sz w:val="28"/>
        </w:rPr>
        <w:t>6) өзін басқа адамдардың сыбайлас жемқорлық құқық бұзушылықтар жасауға көндіру жағдайлары туралы ЖАО басшылығына жазбаша нысанда дереу хабарлауға;</w:t>
      </w:r>
      <w:r>
        <w:br/>
      </w:r>
      <w:r>
        <w:rPr>
          <w:rFonts w:ascii="Times New Roman"/>
          <w:b w:val="false"/>
          <w:i w:val="false"/>
          <w:color w:val="000000"/>
          <w:sz w:val="28"/>
        </w:rPr>
        <w:t>
      </w:t>
      </w:r>
      <w:r>
        <w:rPr>
          <w:rFonts w:ascii="Times New Roman"/>
          <w:b w:val="false"/>
          <w:i w:val="false"/>
          <w:color w:val="000000"/>
          <w:sz w:val="28"/>
        </w:rPr>
        <w:t>7) ЖАО мемлекеттік қызметшісіне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r>
        <w:rPr>
          <w:rFonts w:ascii="Times New Roman"/>
          <w:b w:val="false"/>
          <w:i w:val="false"/>
          <w:color w:val="000000"/>
          <w:sz w:val="28"/>
        </w:rPr>
        <w:t>8) басшылық ЖАО мемлекеттік қызметшісінің сыбайлас жемқорлық құқық бұзушылықтар, өзін осы бұзушылықтарды жасауға көндіру жағдайлары туралы ақпаратты алған күннен бастап бір ай мерзімде, оның ішінде тексерулер ұйымдастыру және уәкілетті органдарға өтініштер жолдау арқылы шаралар қолдануға, сондай-ақ мемлекеттік қызметшіні оның құқықтарын, заңды мүдделерін кемсітетін қудалаудан қорғау жөнінде шаралар қолдануға.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