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b7d6" w14:textId="bf2b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02/32 қаулысы. Қарағанды облысының Әділет департаментінде 2013 жылғы 20 наурызда N 2255 болып тіркелді. Күші жойылды Қарағанды облысы Сәтбаев қаласы әкімдігінің 2013 жылғы 27 мамырдағы № 12/14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12/14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02/32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ресімдеу</w:t>
      </w:r>
      <w:r>
        <w:br/>
      </w:r>
      <w:r>
        <w:rPr>
          <w:rFonts w:ascii="Times New Roman"/>
          <w:b/>
          <w:i w:val="false"/>
          <w:color w:val="000000"/>
        </w:rPr>
        <w:t>
үшін анықтамалар беру"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"Сәтбаев қаласының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"Сәтбаев қаласының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 арқылы көрсетіледі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зейнетақы қорларына, банктерге кәмелетке толмағандардың салымдарына иелік ету (құқықтар мен міндеттемелерді басқаға беру, шарттарды бұзу)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қағаз тасымалдағышта Қазақстан Республикасы Ішкі істер министрлігі Жол полициясы комитетінің аумақтық бөлімшелеріне кәмелетке толмаған балаларға тиесілі мүлікпен әрекетті жүзеге асыру үшін анықтама (бұдан әрі – анықтама) беру не қызмет көрсетуден бас тарту туралы дәлелді жауап;</w:t>
      </w:r>
      <w:r>
        <w:br/>
      </w:r>
      <w:r>
        <w:rPr>
          <w:rFonts w:ascii="Times New Roman"/>
          <w:b w:val="false"/>
          <w:i w:val="false"/>
          <w:color w:val="000000"/>
          <w:sz w:val="28"/>
        </w:rPr>
        <w:t>
      2) порталда – уәкілетті органның уәкілетті тұлғасының ЭСҚ-мен қол қойылған электрондық құжат нысанындағы анықтаманы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банк салымының бар екенін растайтын құжат – сканерленген көшірме түрінде электрондық сұранысқа тіркеледі;</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 егер анықтама Қазақстан Республикасы Ішкі істер министрлігінің Жол полициясы комитетінің аумақтық бөлімшелеріне қажет болған жағдайда - сканерленген көшірме түрінде электрондық сұранысқа тіркеледі;</w:t>
      </w:r>
      <w:r>
        <w:br/>
      </w:r>
      <w:r>
        <w:rPr>
          <w:rFonts w:ascii="Times New Roman"/>
          <w:b w:val="false"/>
          <w:i w:val="false"/>
          <w:color w:val="000000"/>
          <w:sz w:val="28"/>
        </w:rPr>
        <w:t>
      заң бойынша мұраға құқығы туралы куәлік (нотариустан)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Орталық құжаттарды қабылдайды, осы регламенттің </w:t>
      </w:r>
      <w:r>
        <w:rPr>
          <w:rFonts w:ascii="Times New Roman"/>
          <w:b w:val="false"/>
          <w:i w:val="false"/>
          <w:color w:val="000000"/>
          <w:sz w:val="28"/>
        </w:rPr>
        <w:t>10-тармағына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анықтаманы ресімдейді және Орталыққа жолдайды, өкілетті органға немесе портал арқылы өтініш берген жағдайда мемлекеттік қызметті алушыға анықтаманы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мектепке дейінгі балалар ұйымына жолдама, мектепке дейінгі ұйымда орын болмаған жағдайда кезекке қойылғаны туралы хабарлама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15.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және ҚФБ әкімшілік әрекеттердің логикалық реттілігі арасындағы өзара байланысын көрсететін сызба осы Регламентке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10"/>
    <w:bookmarkStart w:name="z29"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0" w:id="12"/>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Республикасының заңнамасына сәйкес көрсетілу сапасына және оны іске асыруға жауапты болады.</w:t>
      </w:r>
    </w:p>
    <w:bookmarkEnd w:id="12"/>
    <w:bookmarkStart w:name="z31" w:id="13"/>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2" w:id="14"/>
    <w:p>
      <w:pPr>
        <w:spacing w:after="0"/>
        <w:ind w:left="0"/>
        <w:jc w:val="left"/>
      </w:pPr>
      <w:r>
        <w:rPr>
          <w:rFonts w:ascii="Times New Roman"/>
          <w:b/>
          <w:i w:val="false"/>
          <w:color w:val="000000"/>
        </w:rPr>
        <w:t xml:space="preserve"> 
Уәкілетті органның және халыққа қызмет көрсету</w:t>
      </w:r>
      <w:r>
        <w:br/>
      </w:r>
      <w:r>
        <w:rPr>
          <w:rFonts w:ascii="Times New Roman"/>
          <w:b/>
          <w:i w:val="false"/>
          <w:color w:val="000000"/>
        </w:rPr>
        <w:t>
Орталығының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3104"/>
        <w:gridCol w:w="1576"/>
        <w:gridCol w:w="3461"/>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өкілетті органның және халыққа қызмет көрсету орталығының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беру, дене шынықтыру және спорт бөлімі"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2 қабат</w:t>
            </w:r>
            <w:r>
              <w:br/>
            </w:r>
            <w:r>
              <w:rPr>
                <w:rFonts w:ascii="Times New Roman"/>
                <w:b w:val="false"/>
                <w:i w:val="false"/>
                <w:color w:val="000000"/>
                <w:sz w:val="20"/>
              </w:rPr>
              <w:t>
</w:t>
            </w:r>
            <w:r>
              <w:rPr>
                <w:rFonts w:ascii="Times New Roman"/>
                <w:b w:val="false"/>
                <w:i w:val="false"/>
                <w:color w:val="000000"/>
                <w:sz w:val="20"/>
              </w:rPr>
              <w:t>satpgoo@mail.ru</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37934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18.30-ға дейін үзіліссіз</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1 қабат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40349</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w:t>
            </w:r>
          </w:p>
        </w:tc>
      </w:tr>
    </w:tbl>
    <w:bookmarkStart w:name="z33" w:id="1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4" w:id="16"/>
    <w:p>
      <w:pPr>
        <w:spacing w:after="0"/>
        <w:ind w:left="0"/>
        <w:jc w:val="both"/>
      </w:pPr>
      <w:r>
        <w:rPr>
          <w:rFonts w:ascii="Times New Roman"/>
          <w:b w:val="false"/>
          <w:i w:val="false"/>
          <w:color w:val="000000"/>
          <w:sz w:val="28"/>
        </w:rPr>
        <w:t>
</w:t>
      </w:r>
      <w:r>
        <w:rPr>
          <w:rFonts w:ascii="Times New Roman"/>
          <w:b/>
          <w:i w:val="false"/>
          <w:color w:val="000000"/>
          <w:sz w:val="28"/>
        </w:rPr>
        <w:t>Үлгі</w:t>
      </w:r>
    </w:p>
    <w:bookmarkEnd w:id="16"/>
    <w:p>
      <w:pPr>
        <w:spacing w:after="0"/>
        <w:ind w:left="0"/>
        <w:jc w:val="both"/>
      </w:pPr>
      <w:r>
        <w:rPr>
          <w:rFonts w:ascii="Times New Roman"/>
          <w:b w:val="false"/>
          <w:i w:val="false"/>
          <w:color w:val="000000"/>
          <w:sz w:val="28"/>
        </w:rPr>
        <w:t>      Жинақтаушы зейнетақы қорының атауы ____________________________</w:t>
      </w:r>
    </w:p>
    <w:p>
      <w:pPr>
        <w:spacing w:after="0"/>
        <w:ind w:left="0"/>
        <w:jc w:val="both"/>
      </w:pPr>
      <w:r>
        <w:rPr>
          <w:rFonts w:ascii="Times New Roman"/>
          <w:b w:val="false"/>
          <w:i w:val="false"/>
          <w:color w:val="000000"/>
          <w:sz w:val="28"/>
        </w:rPr>
        <w:t>      ММ "Сәтбаев қаласының білім, дене шынықтыру және спорт бөлімі"</w:t>
      </w:r>
      <w:r>
        <w:br/>
      </w:r>
      <w:r>
        <w:rPr>
          <w:rFonts w:ascii="Times New Roman"/>
          <w:b w:val="false"/>
          <w:i w:val="false"/>
          <w:color w:val="000000"/>
          <w:sz w:val="28"/>
        </w:rPr>
        <w:t>
_______ жылы туған кәмелетке толмаған ______________________ (баланың</w:t>
      </w:r>
      <w:r>
        <w:br/>
      </w:r>
      <w:r>
        <w:rPr>
          <w:rFonts w:ascii="Times New Roman"/>
          <w:b w:val="false"/>
          <w:i w:val="false"/>
          <w:color w:val="000000"/>
          <w:sz w:val="28"/>
        </w:rPr>
        <w:t>
Т.А.Ә.)_____________ заңды өкіл (дер) і (ата-ана (ата-аналар), қорғаншы</w:t>
      </w:r>
      <w:r>
        <w:br/>
      </w:r>
      <w:r>
        <w:rPr>
          <w:rFonts w:ascii="Times New Roman"/>
          <w:b w:val="false"/>
          <w:i w:val="false"/>
          <w:color w:val="000000"/>
          <w:sz w:val="28"/>
        </w:rPr>
        <w:t>
немесе қамқоршы, патронат тәрбиеші және оларды алмастырушы басқа</w:t>
      </w:r>
      <w:r>
        <w:br/>
      </w:r>
      <w:r>
        <w:rPr>
          <w:rFonts w:ascii="Times New Roman"/>
          <w:b w:val="false"/>
          <w:i w:val="false"/>
          <w:color w:val="000000"/>
          <w:sz w:val="28"/>
        </w:rPr>
        <w:t>
тұлғалар) _______________ жылы туған, _______________________ (өтініш</w:t>
      </w:r>
      <w:r>
        <w:br/>
      </w:r>
      <w:r>
        <w:rPr>
          <w:rFonts w:ascii="Times New Roman"/>
          <w:b w:val="false"/>
          <w:i w:val="false"/>
          <w:color w:val="000000"/>
          <w:sz w:val="28"/>
        </w:rPr>
        <w:t>
берушінің Т.А.Ә.) (жеке куәлік N __ ______ жылы _________ берілген) ______________________ салымшының (мұраға қалдырушының Т.А.Ә.) қайтыс</w:t>
      </w:r>
      <w:r>
        <w:br/>
      </w:r>
      <w:r>
        <w:rPr>
          <w:rFonts w:ascii="Times New Roman"/>
          <w:b w:val="false"/>
          <w:i w:val="false"/>
          <w:color w:val="000000"/>
          <w:sz w:val="28"/>
        </w:rPr>
        <w:t>
болуына байланысты (_____ жылғы ___________ N ___ қайтыс болуы туралы</w:t>
      </w:r>
      <w:r>
        <w:br/>
      </w:r>
      <w:r>
        <w:rPr>
          <w:rFonts w:ascii="Times New Roman"/>
          <w:b w:val="false"/>
          <w:i w:val="false"/>
          <w:color w:val="000000"/>
          <w:sz w:val="28"/>
        </w:rPr>
        <w:t>
куәлік) ________ жылғы нотариус берген (______ жылы _________________</w:t>
      </w:r>
      <w:r>
        <w:br/>
      </w:r>
      <w:r>
        <w:rPr>
          <w:rFonts w:ascii="Times New Roman"/>
          <w:b w:val="false"/>
          <w:i w:val="false"/>
          <w:color w:val="000000"/>
          <w:sz w:val="28"/>
        </w:rPr>
        <w:t>
берген мемлекеттік лицензия N ______) заң/аманат бойынша мұрагерлікке</w:t>
      </w:r>
      <w:r>
        <w:br/>
      </w:r>
      <w:r>
        <w:rPr>
          <w:rFonts w:ascii="Times New Roman"/>
          <w:b w:val="false"/>
          <w:i w:val="false"/>
          <w:color w:val="000000"/>
          <w:sz w:val="28"/>
        </w:rPr>
        <w:t>
құқығы туралы куәлікке сәйкес тиесілі инвестициялық табыспен, өсіммен</w:t>
      </w:r>
      <w:r>
        <w:br/>
      </w:r>
      <w:r>
        <w:rPr>
          <w:rFonts w:ascii="Times New Roman"/>
          <w:b w:val="false"/>
          <w:i w:val="false"/>
          <w:color w:val="000000"/>
          <w:sz w:val="28"/>
        </w:rPr>
        <w:t>
және өзге түсімдермен бірге заңнамаға сәйкес ____________ (жинақтаушы</w:t>
      </w:r>
      <w:r>
        <w:br/>
      </w:r>
      <w:r>
        <w:rPr>
          <w:rFonts w:ascii="Times New Roman"/>
          <w:b w:val="false"/>
          <w:i w:val="false"/>
          <w:color w:val="000000"/>
          <w:sz w:val="28"/>
        </w:rPr>
        <w:t>
зейнетақы қорының атауы) мұраға қалатын зейнетақы жинақтарын алуға рұқсат береді.</w:t>
      </w:r>
    </w:p>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бөлімінің"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35" w:id="1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36" w:id="18"/>
    <w:p>
      <w:pPr>
        <w:spacing w:after="0"/>
        <w:ind w:left="0"/>
        <w:jc w:val="both"/>
      </w:pPr>
      <w:r>
        <w:rPr>
          <w:rFonts w:ascii="Times New Roman"/>
          <w:b w:val="false"/>
          <w:i w:val="false"/>
          <w:color w:val="000000"/>
          <w:sz w:val="28"/>
        </w:rPr>
        <w:t>
</w:t>
      </w:r>
      <w:r>
        <w:rPr>
          <w:rFonts w:ascii="Times New Roman"/>
          <w:b/>
          <w:i w:val="false"/>
          <w:color w:val="000000"/>
          <w:sz w:val="28"/>
        </w:rPr>
        <w:t>Үлгі</w:t>
      </w:r>
    </w:p>
    <w:bookmarkEnd w:id="18"/>
    <w:p>
      <w:pPr>
        <w:spacing w:after="0"/>
        <w:ind w:left="0"/>
        <w:jc w:val="both"/>
      </w:pPr>
      <w:r>
        <w:rPr>
          <w:rFonts w:ascii="Times New Roman"/>
          <w:b w:val="false"/>
          <w:i w:val="false"/>
          <w:color w:val="000000"/>
          <w:sz w:val="28"/>
        </w:rPr>
        <w:t>      Банк атауы ____________________________________________________</w:t>
      </w:r>
    </w:p>
    <w:p>
      <w:pPr>
        <w:spacing w:after="0"/>
        <w:ind w:left="0"/>
        <w:jc w:val="both"/>
      </w:pPr>
      <w:r>
        <w:rPr>
          <w:rFonts w:ascii="Times New Roman"/>
          <w:b w:val="false"/>
          <w:i w:val="false"/>
          <w:color w:val="000000"/>
          <w:sz w:val="28"/>
        </w:rPr>
        <w:t>      ММ "Сәтбаев қаласының білім, дене шынықтыру және спорт бөлімі"</w:t>
      </w:r>
      <w:r>
        <w:br/>
      </w:r>
      <w:r>
        <w:rPr>
          <w:rFonts w:ascii="Times New Roman"/>
          <w:b w:val="false"/>
          <w:i w:val="false"/>
          <w:color w:val="000000"/>
          <w:sz w:val="28"/>
        </w:rPr>
        <w:t>
_______ жылы туған кәмелетке толмаған ______________________ (баланың</w:t>
      </w:r>
      <w:r>
        <w:br/>
      </w:r>
      <w:r>
        <w:rPr>
          <w:rFonts w:ascii="Times New Roman"/>
          <w:b w:val="false"/>
          <w:i w:val="false"/>
          <w:color w:val="000000"/>
          <w:sz w:val="28"/>
        </w:rPr>
        <w:t>
Т.А.Ә.) заңды өкіл (дер) і (ата-ана (ата-аналар), қорғаншы немесе</w:t>
      </w:r>
      <w:r>
        <w:br/>
      </w:r>
      <w:r>
        <w:rPr>
          <w:rFonts w:ascii="Times New Roman"/>
          <w:b w:val="false"/>
          <w:i w:val="false"/>
          <w:color w:val="000000"/>
          <w:sz w:val="28"/>
        </w:rPr>
        <w:t>
қамқоршы, патронат тәрбиеші және оларды алмастыратын басқа тұлғалар)</w:t>
      </w:r>
      <w:r>
        <w:br/>
      </w:r>
      <w:r>
        <w:rPr>
          <w:rFonts w:ascii="Times New Roman"/>
          <w:b w:val="false"/>
          <w:i w:val="false"/>
          <w:color w:val="000000"/>
          <w:sz w:val="28"/>
        </w:rPr>
        <w:t>
_______________ жылы туған, _______________________ (өтініш берушінің</w:t>
      </w:r>
      <w:r>
        <w:br/>
      </w:r>
      <w:r>
        <w:rPr>
          <w:rFonts w:ascii="Times New Roman"/>
          <w:b w:val="false"/>
          <w:i w:val="false"/>
          <w:color w:val="000000"/>
          <w:sz w:val="28"/>
        </w:rPr>
        <w:t>
Т.А.Ә.) (жеке куәлік N ____ _________ жылы ________ берілген) тиесілі</w:t>
      </w:r>
      <w:r>
        <w:br/>
      </w:r>
      <w:r>
        <w:rPr>
          <w:rFonts w:ascii="Times New Roman"/>
          <w:b w:val="false"/>
          <w:i w:val="false"/>
          <w:color w:val="000000"/>
          <w:sz w:val="28"/>
        </w:rPr>
        <w:t>
инвестициялық табыспен, өсіммен және өзге түсімдермен бірге заңнамаға</w:t>
      </w:r>
      <w:r>
        <w:br/>
      </w:r>
      <w:r>
        <w:rPr>
          <w:rFonts w:ascii="Times New Roman"/>
          <w:b w:val="false"/>
          <w:i w:val="false"/>
          <w:color w:val="000000"/>
          <w:sz w:val="28"/>
        </w:rPr>
        <w:t>
сәйкес ______________________ (банк атауы) кәмелетке толмаған баланың</w:t>
      </w:r>
      <w:r>
        <w:br/>
      </w:r>
      <w:r>
        <w:rPr>
          <w:rFonts w:ascii="Times New Roman"/>
          <w:b w:val="false"/>
          <w:i w:val="false"/>
          <w:color w:val="000000"/>
          <w:sz w:val="28"/>
        </w:rPr>
        <w:t>
(балалардың) салымдарына иелік етуге рұқсат береді.</w:t>
      </w:r>
    </w:p>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бөлімінің"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37" w:id="1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bookmarkStart w:name="z38" w:id="20"/>
    <w:p>
      <w:pPr>
        <w:spacing w:after="0"/>
        <w:ind w:left="0"/>
        <w:jc w:val="both"/>
      </w:pPr>
      <w:r>
        <w:rPr>
          <w:rFonts w:ascii="Times New Roman"/>
          <w:b w:val="false"/>
          <w:i w:val="false"/>
          <w:color w:val="000000"/>
          <w:sz w:val="28"/>
        </w:rPr>
        <w:t>
</w:t>
      </w:r>
      <w:r>
        <w:rPr>
          <w:rFonts w:ascii="Times New Roman"/>
          <w:b/>
          <w:i w:val="false"/>
          <w:color w:val="000000"/>
          <w:sz w:val="28"/>
        </w:rPr>
        <w:t>Үлгі</w:t>
      </w:r>
    </w:p>
    <w:bookmarkEnd w:id="20"/>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w:t>
      </w:r>
    </w:p>
    <w:p>
      <w:pPr>
        <w:spacing w:after="0"/>
        <w:ind w:left="0"/>
        <w:jc w:val="both"/>
      </w:pPr>
      <w:r>
        <w:rPr>
          <w:rFonts w:ascii="Times New Roman"/>
          <w:b w:val="false"/>
          <w:i w:val="false"/>
          <w:color w:val="000000"/>
          <w:sz w:val="28"/>
        </w:rPr>
        <w:t>Кәмелетке толмаған бала (балалар)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мүддесіне әрекет ететін</w:t>
      </w:r>
      <w:r>
        <w:br/>
      </w:r>
      <w:r>
        <w:rPr>
          <w:rFonts w:ascii="Times New Roman"/>
          <w:b w:val="false"/>
          <w:i w:val="false"/>
          <w:color w:val="000000"/>
          <w:sz w:val="28"/>
        </w:rPr>
        <w:t>
аудандық (қалалық) білім бөлімі _____________________________________</w:t>
      </w:r>
      <w:r>
        <w:br/>
      </w:r>
      <w:r>
        <w:rPr>
          <w:rFonts w:ascii="Times New Roman"/>
          <w:b w:val="false"/>
          <w:i w:val="false"/>
          <w:color w:val="000000"/>
          <w:sz w:val="28"/>
        </w:rPr>
        <w:t>
көлік құралын ____________________________ рұқсат береді.</w:t>
      </w:r>
    </w:p>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бөлімінің"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39" w:id="21"/>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1"/>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                            Жеке тұлғаға арналған үлгі</w:t>
      </w:r>
    </w:p>
    <w:bookmarkEnd w:id="22"/>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w:t>
      </w:r>
      <w:r>
        <w:br/>
      </w:r>
      <w:r>
        <w:rPr>
          <w:rFonts w:ascii="Times New Roman"/>
          <w:b w:val="false"/>
          <w:i w:val="false"/>
          <w:color w:val="000000"/>
          <w:sz w:val="28"/>
        </w:rPr>
        <w:t>
                              (өтініш берушінің Т.А.Ә.)______________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w:t>
      </w:r>
      <w:r>
        <w:br/>
      </w:r>
      <w:r>
        <w:rPr>
          <w:rFonts w:ascii="Times New Roman"/>
          <w:b w:val="false"/>
          <w:i w:val="false"/>
          <w:color w:val="000000"/>
          <w:sz w:val="28"/>
        </w:rPr>
        <w:t>
(қордың атауы мұрагерлікке құқығы туралы куәліктегі жазбаға сәйкес</w:t>
      </w:r>
      <w:r>
        <w:br/>
      </w:r>
      <w:r>
        <w:rPr>
          <w:rFonts w:ascii="Times New Roman"/>
          <w:b w:val="false"/>
          <w:i w:val="false"/>
          <w:color w:val="000000"/>
          <w:sz w:val="28"/>
        </w:rPr>
        <w:t>
көрсетіледі) зейнетақы жинақтарын салымшы (Т.А.Ә.) __________________</w:t>
      </w:r>
      <w:r>
        <w:br/>
      </w:r>
      <w:r>
        <w:rPr>
          <w:rFonts w:ascii="Times New Roman"/>
          <w:b w:val="false"/>
          <w:i w:val="false"/>
          <w:color w:val="000000"/>
          <w:sz w:val="28"/>
        </w:rPr>
        <w:t>
қайтыс болуына байланысты (қайтыс болуы туралы куәліктің N _________,</w:t>
      </w:r>
      <w:r>
        <w:br/>
      </w:r>
      <w:r>
        <w:rPr>
          <w:rFonts w:ascii="Times New Roman"/>
          <w:b w:val="false"/>
          <w:i w:val="false"/>
          <w:color w:val="000000"/>
          <w:sz w:val="28"/>
        </w:rPr>
        <w:t>
куәліктің берілген күні) кәмелетке толмаған балаларының (Т.А.Ә.)</w:t>
      </w:r>
      <w:r>
        <w:br/>
      </w:r>
      <w:r>
        <w:rPr>
          <w:rFonts w:ascii="Times New Roman"/>
          <w:b w:val="false"/>
          <w:i w:val="false"/>
          <w:color w:val="000000"/>
          <w:sz w:val="28"/>
        </w:rPr>
        <w:t>
____________________ алуына рұқсат беруіңізді сұраймын.</w:t>
      </w:r>
    </w:p>
    <w:p>
      <w:pPr>
        <w:spacing w:after="0"/>
        <w:ind w:left="0"/>
        <w:jc w:val="both"/>
      </w:pPr>
      <w:r>
        <w:rPr>
          <w:rFonts w:ascii="Times New Roman"/>
          <w:b w:val="false"/>
          <w:i w:val="false"/>
          <w:color w:val="000000"/>
          <w:sz w:val="28"/>
        </w:rPr>
        <w:t>      Күні: _________ жылғы "___"______________</w:t>
      </w:r>
    </w:p>
    <w:p>
      <w:pPr>
        <w:spacing w:after="0"/>
        <w:ind w:left="0"/>
        <w:jc w:val="both"/>
      </w:pPr>
      <w:r>
        <w:rPr>
          <w:rFonts w:ascii="Times New Roman"/>
          <w:b w:val="false"/>
          <w:i w:val="false"/>
          <w:color w:val="000000"/>
          <w:sz w:val="28"/>
        </w:rPr>
        <w:t>      Өтініш беруші (лер) қолы _________________</w:t>
      </w:r>
    </w:p>
    <w:bookmarkStart w:name="z41" w:id="23"/>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23"/>
    <w:bookmarkStart w:name="z42" w:id="24"/>
    <w:p>
      <w:pPr>
        <w:spacing w:after="0"/>
        <w:ind w:left="0"/>
        <w:jc w:val="both"/>
      </w:pPr>
      <w:r>
        <w:rPr>
          <w:rFonts w:ascii="Times New Roman"/>
          <w:b w:val="false"/>
          <w:i w:val="false"/>
          <w:color w:val="000000"/>
          <w:sz w:val="28"/>
        </w:rPr>
        <w:t>
</w:t>
      </w:r>
      <w:r>
        <w:rPr>
          <w:rFonts w:ascii="Times New Roman"/>
          <w:b/>
          <w:i w:val="false"/>
          <w:color w:val="000000"/>
          <w:sz w:val="28"/>
        </w:rPr>
        <w:t>                            Жеке тұлғаға арналған үлгі</w:t>
      </w:r>
    </w:p>
    <w:bookmarkEnd w:id="24"/>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N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 (банк атауы) ________________________ банктегі салымдарына</w:t>
      </w:r>
      <w:r>
        <w:br/>
      </w:r>
      <w:r>
        <w:rPr>
          <w:rFonts w:ascii="Times New Roman"/>
          <w:b w:val="false"/>
          <w:i w:val="false"/>
          <w:color w:val="000000"/>
          <w:sz w:val="28"/>
        </w:rPr>
        <w:t>
иелік етуге (құқықтар мен міндеттемелерді басқаға беру, шарттарды</w:t>
      </w:r>
      <w:r>
        <w:br/>
      </w:r>
      <w:r>
        <w:rPr>
          <w:rFonts w:ascii="Times New Roman"/>
          <w:b w:val="false"/>
          <w:i w:val="false"/>
          <w:color w:val="000000"/>
          <w:sz w:val="28"/>
        </w:rPr>
        <w:t>
бұзу) рұқсат беруіңізді сұраймын.</w:t>
      </w:r>
      <w:r>
        <w:br/>
      </w:r>
      <w:r>
        <w:rPr>
          <w:rFonts w:ascii="Times New Roman"/>
          <w:b w:val="false"/>
          <w:i w:val="false"/>
          <w:color w:val="000000"/>
          <w:sz w:val="28"/>
        </w:rPr>
        <w:t>
Әкесі туралы мәліметтер (Т.А.Ә., жеке куәліктің N, кім және қашан берді) ______________________________________________________________</w:t>
      </w:r>
      <w:r>
        <w:br/>
      </w:r>
      <w:r>
        <w:rPr>
          <w:rFonts w:ascii="Times New Roman"/>
          <w:b w:val="false"/>
          <w:i w:val="false"/>
          <w:color w:val="000000"/>
          <w:sz w:val="28"/>
        </w:rPr>
        <w:t>
_____________________________________________ қолы __________________</w:t>
      </w:r>
      <w:r>
        <w:br/>
      </w:r>
      <w:r>
        <w:rPr>
          <w:rFonts w:ascii="Times New Roman"/>
          <w:b w:val="false"/>
          <w:i w:val="false"/>
          <w:color w:val="000000"/>
          <w:sz w:val="28"/>
        </w:rPr>
        <w:t>
Шешесі туралы мәліметтер (Т.А.Ә., жеке куәліктің N, кім және қашан берді) ______________________________________________________________</w:t>
      </w:r>
      <w:r>
        <w:br/>
      </w:r>
      <w:r>
        <w:rPr>
          <w:rFonts w:ascii="Times New Roman"/>
          <w:b w:val="false"/>
          <w:i w:val="false"/>
          <w:color w:val="000000"/>
          <w:sz w:val="28"/>
        </w:rPr>
        <w:t>
_____________________________________________ қолы __________________</w:t>
      </w:r>
    </w:p>
    <w:p>
      <w:pPr>
        <w:spacing w:after="0"/>
        <w:ind w:left="0"/>
        <w:jc w:val="both"/>
      </w:pPr>
      <w:r>
        <w:rPr>
          <w:rFonts w:ascii="Times New Roman"/>
          <w:b w:val="false"/>
          <w:i w:val="false"/>
          <w:color w:val="000000"/>
          <w:sz w:val="28"/>
        </w:rPr>
        <w:t>      Күні: _________ жылғы "___"______________</w:t>
      </w:r>
      <w:r>
        <w:br/>
      </w:r>
      <w:r>
        <w:rPr>
          <w:rFonts w:ascii="Times New Roman"/>
          <w:b w:val="false"/>
          <w:i w:val="false"/>
          <w:color w:val="000000"/>
          <w:sz w:val="28"/>
        </w:rPr>
        <w:t>
      Ерлі-зайыптылардың қолдары ______________</w:t>
      </w:r>
    </w:p>
    <w:bookmarkStart w:name="z43" w:id="2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25"/>
    <w:bookmarkStart w:name="z44" w:id="26"/>
    <w:p>
      <w:pPr>
        <w:spacing w:after="0"/>
        <w:ind w:left="0"/>
        <w:jc w:val="both"/>
      </w:pPr>
      <w:r>
        <w:rPr>
          <w:rFonts w:ascii="Times New Roman"/>
          <w:b w:val="false"/>
          <w:i w:val="false"/>
          <w:color w:val="000000"/>
          <w:sz w:val="28"/>
        </w:rPr>
        <w:t>
</w:t>
      </w:r>
      <w:r>
        <w:rPr>
          <w:rFonts w:ascii="Times New Roman"/>
          <w:b/>
          <w:i w:val="false"/>
          <w:color w:val="000000"/>
          <w:sz w:val="28"/>
        </w:rPr>
        <w:t>                            Жеке тұлғаға арналған үлгі</w:t>
      </w:r>
    </w:p>
    <w:bookmarkEnd w:id="26"/>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 меншік құқығында тиесілі</w:t>
      </w:r>
      <w:r>
        <w:br/>
      </w:r>
      <w:r>
        <w:rPr>
          <w:rFonts w:ascii="Times New Roman"/>
          <w:b w:val="false"/>
          <w:i w:val="false"/>
          <w:color w:val="000000"/>
          <w:sz w:val="28"/>
        </w:rPr>
        <w:t>
көлік құралына қатысты мәміле жасауға рұқсат беруіңізді сұраймын.</w:t>
      </w:r>
    </w:p>
    <w:p>
      <w:pPr>
        <w:spacing w:after="0"/>
        <w:ind w:left="0"/>
        <w:jc w:val="both"/>
      </w:pPr>
      <w:r>
        <w:rPr>
          <w:rFonts w:ascii="Times New Roman"/>
          <w:b w:val="false"/>
          <w:i w:val="false"/>
          <w:color w:val="000000"/>
          <w:sz w:val="28"/>
        </w:rPr>
        <w:t>      Күні: ______ жылғы "______ " Өтініш беруші (лер) қолы _________</w:t>
      </w:r>
    </w:p>
    <w:bookmarkStart w:name="z45" w:id="2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27"/>
    <w:bookmarkStart w:name="z46" w:id="28"/>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239"/>
        <w:gridCol w:w="3262"/>
        <w:gridCol w:w="3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ұсыну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3245"/>
        <w:gridCol w:w="3265"/>
        <w:gridCol w:w="332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дайындау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7" w:id="2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9-қосымша</w:t>
      </w:r>
    </w:p>
    <w:bookmarkEnd w:id="29"/>
    <w:bookmarkStart w:name="z48" w:id="30"/>
    <w:p>
      <w:pPr>
        <w:spacing w:after="0"/>
        <w:ind w:left="0"/>
        <w:jc w:val="left"/>
      </w:pPr>
      <w:r>
        <w:rPr>
          <w:rFonts w:ascii="Times New Roman"/>
          <w:b/>
          <w:i w:val="false"/>
          <w:color w:val="000000"/>
        </w:rPr>
        <w:t xml:space="preserve"> 
ҚФБ әкімшілік іс әрекеттердің (үрдістердің) өзара</w:t>
      </w:r>
      <w:r>
        <w:br/>
      </w:r>
      <w:r>
        <w:rPr>
          <w:rFonts w:ascii="Times New Roman"/>
          <w:b/>
          <w:i w:val="false"/>
          <w:color w:val="000000"/>
        </w:rPr>
        <w:t>
әрекеті мен реттілік сипаттамасы</w:t>
      </w:r>
    </w:p>
    <w:bookmarkEnd w:id="30"/>
    <w:p>
      <w:pPr>
        <w:spacing w:after="0"/>
        <w:ind w:left="0"/>
        <w:jc w:val="both"/>
      </w:pPr>
      <w:r>
        <w:drawing>
          <wp:inline distT="0" distB="0" distL="0" distR="0">
            <wp:extent cx="73787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572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