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0def" w14:textId="8850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"2013-2015 жылдарға арналған қалалық бюджет туралы" 2012 жылғы 14 желтоқсандағы 13 сессиясының N 103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2013 жылғы 29 наурыздағы N 129 шешімі. Қарағанды облысының Әділет департаментінде 2013 жылғы 8 сәуірде N 2284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"2013-2015 жылдарға арналған қалалық бюджет туралы" 2012 жылғы 14 желтоқсандағы 13 сессиясының N 103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2067 болып тіркелген және "Шарайна" газетінің 2012 жылғы 28 желтоқсандағы 64 (2035) нөмірінде ресми жарияланған)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"4 524 176" сандары "3 683 333"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"3 303 847" сандары "2 463 004"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"4 524 176" сандары "3 713 739"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"алу 30 406"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"30 406"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"30 406"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"539 297" сандары "94 076"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"634 648" сандары "239 026" сандарына ауыстырылсын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жетінші, сегізінші, тоғызыншы, оныншы, он бірінші, он үшінші, он төртінші, он бесінші және он алтыншы абзацтар алынып тасталсын;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екінші, бесінші және алтыншы абзацтар алынып тасталсын;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2013 жылға арналған қалалық бюджеттің құрамында бөлінетін бюджеттік бағдарламалар тізбесі 6 қосымшаға сәйкес бекітілсін.";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шешімде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Төлендина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N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N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Білім, дене шынықтыру және спорт бөлімі қызметін қамтамасыз ету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(профицитін пайдалану) қаржыландыру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N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N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бюджеттің құрамында</w:t>
      </w:r>
      <w:r>
        <w:br/>
      </w:r>
      <w:r>
        <w:rPr>
          <w:rFonts w:ascii="Times New Roman"/>
          <w:b/>
          <w:i w:val="false"/>
          <w:color w:val="000000"/>
        </w:rPr>
        <w:t>бөлінетін бюджеттік бағдарламалар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9"/>
        <w:gridCol w:w="2761"/>
      </w:tblGrid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844515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ағымдық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448893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ішінара субсидиялау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 үшін берілетін субсидиялар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 моноқалаларды дамыту бағдарламасы аясында ағымдық іс-шараларды жүзеге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420927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жөндеуге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 абаттандыру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395622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2013 жылға кейін қаржыландыру шартымен облыстық бюджет жобасына кіргізілген бюджеттік инвестициялық жобаларды жүзеге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386622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298622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298622</w:t>
            </w:r>
          </w:p>
        </w:tc>
      </w:tr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