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3e8f" w14:textId="5373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 жүргізілетін Ақтоғай ауданының кәсіпорындарының, ұйымдарының, мекемелерінің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әкімдігінің 2013 жылғы 14 ақпандағы N 05/01 қаулысы. Қарағанды облысының Әділет департаментінде 2013 жылғы 5 наурызда N 2195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2013 жылға арналған қоғамдық жұмыстар жүргізілетін Ақтоғай ауданы кәсіпорындарының, ұйымдарының, мекемелерінің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жұмыс түрлері мен көлемдері, қаржыландыру көзі мен қатысу мерзімі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жіберілгендердің еңбекақысы Қазақстан Республикасы заңнамасымен ағымдағы жылға белгіленетін ең төменгі жалақы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"Ақтоғай ауданының жұмыспен қамту және әлеуметтік бағдарламалар бөлімі" мемлекеттік мекемесі (Т. Жармағанбетов) жұмыс берушілермен қоғамдық жұмыстарды орындауға үлгілік шарттар жасасын.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Ақтоғай ауданы әкімінің орынбасары Қ. Нөкешке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 және 2013 жылғы 1 наурызынан бастап пайда болған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Әбеуова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қоғамдық жұмыстарды жүргізілетін Ақтоғай</w:t>
      </w:r>
      <w:r>
        <w:br/>
      </w:r>
      <w:r>
        <w:rPr>
          <w:rFonts w:ascii="Times New Roman"/>
          <w:b/>
          <w:i w:val="false"/>
          <w:color w:val="000000"/>
        </w:rPr>
        <w:t>ауданының кәсіпорындарының, ұйымдарының, мекемелерінің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4609"/>
        <w:gridCol w:w="2949"/>
        <w:gridCol w:w="2177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қайың" коммуналдық мемлекеттік кәсіпорыны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 әкімінің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Диспетчерлік қызмет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"Ақтоғай селосы әкімінің аппараты" мемлекеттік мекемесі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"Жидебай селолық округінің әкімі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селолық округінің әкімі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"Кежек селолық округінің әкімі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"Қусақ селолық округінің әкімі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"Қызыларай селолық округінің әкімі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"Тораңғалық селолық округінің әкімі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"Шабанбай би селолық округінің әкімі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"Сарышаған поселкесі әкімінің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"Шашубай поселкесі әкімінің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"Сарытерек селолық округінің әкімі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"Қараменде би селолық округінің әкімі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"Айыртас селолық округінің әкімі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 селолық округінің әкімі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"Нүркен селолық округінің әкімі аппараты" мемлекеттік мекемесі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1266"/>
        <w:gridCol w:w="5475"/>
        <w:gridCol w:w="1618"/>
        <w:gridCol w:w="1619"/>
      </w:tblGrid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көлемі, теңге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мерзімі, ай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жағдайлары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2164560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заңдарға сәйкес анықталады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5971200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