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1ea2" w14:textId="5681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2013 жылғы 17 маусымдағы N 394 қаулысы. Қызылорда облысының Әділет департаментінде 2013 жылғы 15 шілдеде N 4473 болып тіркелді. Күші жойылды - Қызылорда облысы Қызылорда қаласы әкімдігінің 2015 жылғы 23 маусымдағы N 3959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Қызылорда қаласы әкімдігінің 23.06.2015 </w:t>
      </w:r>
      <w:r>
        <w:rPr>
          <w:rFonts w:ascii="Times New Roman"/>
          <w:b w:val="false"/>
          <w:i w:val="false"/>
          <w:color w:val="ff0000"/>
          <w:sz w:val="28"/>
        </w:rPr>
        <w:t>N 3959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"Мемлекеттiк мүлiк туралы" Қазақстан Республикасының 2011 жылғы 1 наурыздағы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"Мемлекеттiк мүлiк туралы" Қазақстан Республикасының 2011 жылғы 1 наурыздағы Заңын iске асыру жөнiндегi шаралар туралы" Қазақстан Республикасы Премьер-Министрiнiң 2011 жылғы 18 сәуiрдегi </w:t>
      </w:r>
      <w:r>
        <w:rPr>
          <w:rFonts w:ascii="Times New Roman"/>
          <w:b w:val="false"/>
          <w:i w:val="false"/>
          <w:color w:val="000000"/>
          <w:sz w:val="28"/>
        </w:rPr>
        <w:t>N 49-ө өкiмiне</w:t>
      </w:r>
      <w:r>
        <w:rPr>
          <w:rFonts w:ascii="Times New Roman"/>
          <w:b w:val="false"/>
          <w:i w:val="false"/>
          <w:color w:val="000000"/>
          <w:sz w:val="28"/>
        </w:rPr>
        <w:t xml:space="preserve"> сәйкес Қызылорда қаласының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берiлiп отырған </w:t>
      </w:r>
      <w:r>
        <w:rPr>
          <w:rFonts w:ascii="Times New Roman"/>
          <w:b w:val="false"/>
          <w:i w:val="false"/>
          <w:color w:val="000000"/>
          <w:sz w:val="28"/>
        </w:rPr>
        <w:t>Коммуналдық меншiкке келiп түскен қараусыз қалған жануарларды келiп түсу және пайдалану 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әкiмiнiң орынбасары Қ. Бекеновке жүктелсiн.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2013 жылғы "17" маусымдағы</w:t>
            </w:r>
            <w:r>
              <w:br/>
            </w:r>
            <w:r>
              <w:rPr>
                <w:rFonts w:ascii="Times New Roman"/>
                <w:b w:val="false"/>
                <w:i w:val="false"/>
                <w:color w:val="000000"/>
                <w:sz w:val="20"/>
              </w:rPr>
              <w:t>N 394 қаулысымен бекітілген</w:t>
            </w:r>
          </w:p>
        </w:tc>
      </w:tr>
    </w:tbl>
    <w:bookmarkStart w:name="z5" w:id="0"/>
    <w:p>
      <w:pPr>
        <w:spacing w:after="0"/>
        <w:ind w:left="0"/>
        <w:jc w:val="left"/>
      </w:pPr>
      <w:r>
        <w:rPr>
          <w:rFonts w:ascii="Times New Roman"/>
          <w:b/>
          <w:i w:val="false"/>
          <w:color w:val="000000"/>
        </w:rPr>
        <w:t xml:space="preserve"> Коммуналдық меншiкке келiп түскен қараусыз қалған жануарларды келiп түсу және пайдалану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қағида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Қазақстан Республикасының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меншiкке келiп түскен қараусыз қалған жануарларды келiп түсу және пайдалану тәртiбiн айқындайды.</w:t>
      </w:r>
      <w:r>
        <w:br/>
      </w:r>
      <w:r>
        <w:rPr>
          <w:rFonts w:ascii="Times New Roman"/>
          <w:b w:val="false"/>
          <w:i w:val="false"/>
          <w:color w:val="000000"/>
          <w:sz w:val="28"/>
        </w:rPr>
        <w:t>
      </w:t>
      </w:r>
      <w:r>
        <w:rPr>
          <w:rFonts w:ascii="Times New Roman"/>
          <w:b w:val="false"/>
          <w:i w:val="false"/>
          <w:color w:val="000000"/>
          <w:sz w:val="28"/>
        </w:rPr>
        <w:t>2. Өзінің бағуында және пайдалануында қараусыз қалған жануарлар болған адам өзінің бағуындағы жануарларды меншігіне алудан бас тартқан кезде олар қалалық коммуналдық меншікке түседі және осы қағидаға сәйкес алып пайдаланылады.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2-тармақ жаңа редакцияда - Қызылорда облысы Қызылорда қаласы әкімдігінің 31.12.2013 </w:t>
      </w:r>
      <w:r>
        <w:rPr>
          <w:rFonts w:ascii="Times New Roman"/>
          <w:b w:val="false"/>
          <w:i w:val="false"/>
          <w:color w:val="ff0000"/>
          <w:sz w:val="28"/>
        </w:rPr>
        <w:t>N 1485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Жануарлардың қалалық коммуналдық меншiкке келіп түсу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Жануарлардың қалалық коммуналдық меншiкке келіп түсуi тапсыру – қабылдау актiсi негiзiнде жүзеге асырылады. Тапсыру–қабылдау актiсiнде қалалық коммуналдық меншiкке түсетiн жануарлардың түрі, жынысы, түсі, жасы көрсетiлуi тиiс. Тапсыру – қабылдау актiсi жануарларды тапсырған тұлғаның, кент, ауылдық округ әкiмi (бұдан әрi – әкiм), "Қызылорда қалалық ауылшаруашылығы және ветеринария бөлімі" мемлекеттiк мекемесі (бұдан әрi – ауылшаруашылығы және ветеринария бөлімі), "Қалалық қаржы бөлiмi" мемлекеттiк мекемесi (бұдан әрi – қаржы бөлiмi) жауапты қызметкерлерiнiң қатысуымен жасалады. Тапсыру – қабылдау актiсiн қаржы бөлiмiнiң басшысы бекiтедi.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3-тармақ жаңа редакцияда - Қызылорда облысы Қызылорда қаласы әкімдігінің 31.12.2013 </w:t>
      </w:r>
      <w:r>
        <w:rPr>
          <w:rFonts w:ascii="Times New Roman"/>
          <w:b w:val="false"/>
          <w:i w:val="false"/>
          <w:color w:val="ff0000"/>
          <w:sz w:val="28"/>
        </w:rPr>
        <w:t>N 1485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4. Бағалау жүзеге асырылғаннан кейiн жануарларды қабылдау-беру актiсi негiзiнде теңгерiмге алу "Мемлекеттік мекемелерде бухгалтерлік есеп жүргізу ережесін бекіту туралы" Қазақстан Республикасы Қаржы министрінің 2010 жылғы 3 тамыздағы </w:t>
      </w:r>
      <w:r>
        <w:rPr>
          <w:rFonts w:ascii="Times New Roman"/>
          <w:b w:val="false"/>
          <w:i w:val="false"/>
          <w:color w:val="000000"/>
          <w:sz w:val="28"/>
        </w:rPr>
        <w:t>N 393 Бұйрығымен</w:t>
      </w:r>
      <w:r>
        <w:rPr>
          <w:rFonts w:ascii="Times New Roman"/>
          <w:b w:val="false"/>
          <w:i w:val="false"/>
          <w:color w:val="000000"/>
          <w:sz w:val="28"/>
        </w:rPr>
        <w:t xml:space="preserve"> жүзеге асырылады.</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3. Қалалық коммуналдық меншiкке келіп түскен жануарларды</w:t>
      </w:r>
      <w:r>
        <w:br/>
      </w:r>
      <w:r>
        <w:rPr>
          <w:rFonts w:ascii="Times New Roman"/>
          <w:b/>
          <w:i w:val="false"/>
          <w:color w:val="000000"/>
        </w:rPr>
        <w:t>пайдалану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Жануарларды есепке алу, бағалау, сату шығындары жергілікті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6. Жергілікті атқарушы орган жануарларды уақытша күтiмге алатын жеке немесе заңды тұлғаларды анықтау кезiнде олардың жануарларды күтiмге алу жағдайына алдын-ала зерттеу жүргiзедi. Зерттеу барысында мiндеттi түрде күтiмге алатын жеке немесе заңды тұлғаның жануарды демалу, орын ауыстыру және табиғи қалпын қабылдау мүмкіндігі үшін кеңістік көлемімен, қажет болған жағдайда олардың қозғалу, ұйықтау, табиғи белсенділік таныту, табиғи ортамен байланыс жасау, қоректену және су ішу қажеттілігін қанағаттандыру мүмкіндігімен, астаулармен, суаттармен және олардың табиғи қажеттіліктерін қанағаттандыруға арналған басқа да жабдықтармен, жем-шөппен және ішетін сумен, сонымен қатар жануарларға адамгершiлiк тұрғыда қарай алатыны ескерiлуi тиiс.</w:t>
      </w:r>
      <w:r>
        <w:br/>
      </w:r>
      <w:r>
        <w:rPr>
          <w:rFonts w:ascii="Times New Roman"/>
          <w:b w:val="false"/>
          <w:i w:val="false"/>
          <w:color w:val="000000"/>
          <w:sz w:val="28"/>
        </w:rPr>
        <w:t>
      </w:t>
      </w:r>
      <w:r>
        <w:rPr>
          <w:rFonts w:ascii="Times New Roman"/>
          <w:b w:val="false"/>
          <w:i w:val="false"/>
          <w:color w:val="000000"/>
          <w:sz w:val="28"/>
        </w:rPr>
        <w:t>7. Қалалық коммуналдық меншiкке келіп түскен жануарлар оларды уақытша күтiмге алу үшiн жергілікті атқарушы орган анықтаған жеке немесе заңды тұлғаларға қаржы бөлімімен келiсiм шарт негiзiнде бекiтiлiп берiледi.</w:t>
      </w:r>
      <w:r>
        <w:br/>
      </w:r>
      <w:r>
        <w:rPr>
          <w:rFonts w:ascii="Times New Roman"/>
          <w:b w:val="false"/>
          <w:i w:val="false"/>
          <w:color w:val="000000"/>
          <w:sz w:val="28"/>
        </w:rPr>
        <w:t>
      </w:t>
      </w:r>
      <w:r>
        <w:rPr>
          <w:rFonts w:ascii="Times New Roman"/>
          <w:b w:val="false"/>
          <w:i w:val="false"/>
          <w:color w:val="000000"/>
          <w:sz w:val="28"/>
        </w:rPr>
        <w:t>8. Жануарларды күтiмге алу шығыны жеке немесе заңды тұлғаға қаржы бөлiмiмен жергiлiктi бюджет есебiнен өтеледi.</w:t>
      </w:r>
      <w:r>
        <w:br/>
      </w:r>
      <w:r>
        <w:rPr>
          <w:rFonts w:ascii="Times New Roman"/>
          <w:b w:val="false"/>
          <w:i w:val="false"/>
          <w:color w:val="000000"/>
          <w:sz w:val="28"/>
        </w:rPr>
        <w:t>
      </w:t>
      </w:r>
      <w:r>
        <w:rPr>
          <w:rFonts w:ascii="Times New Roman"/>
          <w:b w:val="false"/>
          <w:i w:val="false"/>
          <w:color w:val="000000"/>
          <w:sz w:val="28"/>
        </w:rPr>
        <w:t>9. Жануарларды бағу мен пайдалануына берiлген жеке немесе заңды тұлға жануарлардың өлiм-жiтiмi мен iске жарамай қалғаны үшiн бұған кiнәсi болған кезде ғана және сол жануарлардың құны мөлшерiнде жауапты болады.</w:t>
      </w:r>
      <w:r>
        <w:br/>
      </w:r>
      <w:r>
        <w:rPr>
          <w:rFonts w:ascii="Times New Roman"/>
          <w:b w:val="false"/>
          <w:i w:val="false"/>
          <w:color w:val="000000"/>
          <w:sz w:val="28"/>
        </w:rPr>
        <w:t>
      </w:t>
      </w:r>
      <w:r>
        <w:rPr>
          <w:rFonts w:ascii="Times New Roman"/>
          <w:b w:val="false"/>
          <w:i w:val="false"/>
          <w:color w:val="000000"/>
          <w:sz w:val="28"/>
        </w:rPr>
        <w:t>10. Қалалық коммуналдық меншiкке түскен жануарларды ветеринариялық қадағалау және жұқпалы ауруларға қарсы егу iс-шаралары ауылшаруашылығы және ветеринария бөлімінің қадағалауымен жүзеге асырылады. Ветеринариялық қадағалау және егу шығындары жергiлiктi бюджет есебiнен қаржыландырылады.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10-тармақ жаңа редакцияда - Қызылорда облысы Қызылорда қаласы әкімдігінің 31.12.2013 </w:t>
      </w:r>
      <w:r>
        <w:rPr>
          <w:rFonts w:ascii="Times New Roman"/>
          <w:b w:val="false"/>
          <w:i w:val="false"/>
          <w:color w:val="ff0000"/>
          <w:sz w:val="28"/>
        </w:rPr>
        <w:t>N 1485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11. Қалалық коммуналдық меншiкке түскен қараусыз қалған жануарлар аукцион арқылы сатылады. Жануарларды сатудан түскен қаражат заңнамада белгiленген тәртiппен жергiлiктi бюджет кiрiсiне толық есептеледi.</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4. Жануарларды бұрынғы меншiк иесiне қайтару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Жануарлар қалалық коммуналдық меншiкке өткеннен кейiн олардың бұрынғы меншiк иесi келген жағдайда, осы жануарлардың бұрынғы меншiк иесiне үйiрсектiгi сақталғанын немесе жаңа меншiк иесiнiң оларға қатал не өзгедей мейiрiмсiз қарағанын дәлелдейтiн мән-жайлар болған кезде - облыстық маңызы бар қаланың тиісті жергілікті атқарушы органдарымен келiсiм бойынша айқындалатын шарттармен, ал келiсiмге қол жеткiзiлмеген жағдайда сот тәртібімен оларды өзiне қайтарып берудi талап етуге құқылы.</w:t>
      </w:r>
      <w:r>
        <w:br/>
      </w:r>
      <w:r>
        <w:rPr>
          <w:rFonts w:ascii="Times New Roman"/>
          <w:b w:val="false"/>
          <w:i w:val="false"/>
          <w:color w:val="000000"/>
          <w:sz w:val="28"/>
        </w:rPr>
        <w:t>
      </w:t>
      </w:r>
      <w:r>
        <w:rPr>
          <w:rFonts w:ascii="Times New Roman"/>
          <w:b w:val="false"/>
          <w:i w:val="false"/>
          <w:color w:val="000000"/>
          <w:sz w:val="28"/>
        </w:rPr>
        <w:t>13. 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w:t>
      </w:r>
      <w:r>
        <w:rPr>
          <w:rFonts w:ascii="Times New Roman"/>
          <w:b w:val="false"/>
          <w:i w:val="false"/>
          <w:color w:val="000000"/>
          <w:sz w:val="28"/>
        </w:rPr>
        <w:t>14.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r>
        <w:br/>
      </w:r>
      <w:r>
        <w:rPr>
          <w:rFonts w:ascii="Times New Roman"/>
          <w:b w:val="false"/>
          <w:i w:val="false"/>
          <w:color w:val="000000"/>
          <w:sz w:val="28"/>
        </w:rPr>
        <w:t>
      </w:t>
      </w:r>
      <w:r>
        <w:rPr>
          <w:rFonts w:ascii="Times New Roman"/>
          <w:b w:val="false"/>
          <w:i w:val="false"/>
          <w:color w:val="000000"/>
          <w:sz w:val="28"/>
        </w:rPr>
        <w:t xml:space="preserve">15. Жануарларды қайтару немесе оның құнын өтеу бұрынғы меншiк иесi мен қаржы бөлiмi арасында жасалатын келiсiм – шартпен рәсiмделедi.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