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c00b" w14:textId="b8e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Жетібай және Мұнайшы кенттерін "ауыл"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мәслихатының 2013 жылғы 27 ақпандағы N 9/119 шешімі және Маңғыстау облысының әкімдігінің 2013 жылғы 27 ақпандағы N 70-1 қаулысы. Маңғыстау облысының Әділет департаментінде 2013 жылғы 1 сәуірде N 2235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Барлық мәтін бойынша: "село" деген сөзі алынып тасталсын - Маңғыстау облысы әкімдігінің және облыстық мәслихатының  09.12.2014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бәрлескен қаулысымен және шешімімен.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мәслихаты мен Қарақия ауданы әкімдігінің Қарақия ауданының Жетібай және Мұнайшы кенттерін «ауыл» санатына жатқызу туралы ұсынысын қарай келіп, «Қазақстан Республикасының әкімшілік - аумақтық құрылыcы туралы» 1993 жылғы 8 желтоқсандағы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ауданының Жетібай және Мұнайшы кенттері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әділет органдарында мемлекеттік тіркелген күннен бастап күшіне енеді және олар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 Дәрменов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