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483e" w14:textId="fd24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 кадрларының даярлаудан, біліктілікті жоғарлатудан және қайта даярлаудан өткені туралы құжаттар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28 маусымдағы № 186-2 қаулысы. Маңғыстау облысы Әділет департаментінің 2013 жылғы 22 шілдеде № 2280 тіркелді. Күші жойылды-Маңғыстау облысы әкімдігінің 2014 жылғы 08 шілдедегі № 172 қаулысымен</w:t>
      </w:r>
    </w:p>
    <w:p>
      <w:pPr>
        <w:spacing w:after="0"/>
        <w:ind w:left="0"/>
        <w:jc w:val="both"/>
      </w:pPr>
      <w:r>
        <w:rPr>
          <w:rFonts w:ascii="Times New Roman"/>
          <w:b w:val="false"/>
          <w:i w:val="false"/>
          <w:color w:val="ff0000"/>
          <w:sz w:val="28"/>
        </w:rPr>
        <w:t>
      Ескерту. Күші жойылды - Маңғыстау облысы әкімдігінің 2014 жылғы 08 шілдедегі № 172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"Денсаулық сақтау саласы кадрларының даярлаудан, біліктілікті жоғарылатудан және қайта даярлаудан өткені туралы құжаттар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"Маңғыстау облысының денсаулық сақтау басқармасы" мемлекеттік мекемесі (Р.Ф.Бектубаев)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интернет–ресурсында орналастыруын қамтамасыз етсін.</w:t>
      </w:r>
    </w:p>
    <w:bookmarkEnd w:id="1"/>
    <w:bookmarkStart w:name="z4" w:id="2"/>
    <w:p>
      <w:pPr>
        <w:spacing w:after="0"/>
        <w:ind w:left="0"/>
        <w:jc w:val="both"/>
      </w:pPr>
      <w:r>
        <w:rPr>
          <w:rFonts w:ascii="Times New Roman"/>
          <w:b w:val="false"/>
          <w:i w:val="false"/>
          <w:color w:val="000000"/>
          <w:sz w:val="28"/>
        </w:rPr>
        <w:t>
      3. Осы қаулының орындалуын бақылау облыс әкімінің орынбасары Х.Х.Нұрғалиеваға жүктелсін.</w:t>
      </w:r>
    </w:p>
    <w:bookmarkEnd w:id="2"/>
    <w:bookmarkStart w:name="z5"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білім басқармасы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З.Тастемірова</w:t>
      </w:r>
    </w:p>
    <w:p>
      <w:pPr>
        <w:spacing w:after="0"/>
        <w:ind w:left="0"/>
        <w:jc w:val="both"/>
      </w:pPr>
      <w:r>
        <w:rPr>
          <w:rFonts w:ascii="Times New Roman"/>
          <w:b w:val="false"/>
          <w:i w:val="false"/>
          <w:color w:val="000000"/>
          <w:sz w:val="28"/>
        </w:rPr>
        <w:t>
      28 маусым 2013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2013 жылғы 28 маусымдағы</w:t>
            </w:r>
            <w:r>
              <w:br/>
            </w:r>
            <w:r>
              <w:rPr>
                <w:rFonts w:ascii="Times New Roman"/>
                <w:b w:val="false"/>
                <w:i w:val="false"/>
                <w:color w:val="000000"/>
                <w:sz w:val="20"/>
              </w:rPr>
              <w:t>№ 186-2 қаулысымен бекітілген</w:t>
            </w:r>
          </w:p>
        </w:tc>
      </w:tr>
    </w:tbl>
    <w:p>
      <w:pPr>
        <w:spacing w:after="0"/>
        <w:ind w:left="0"/>
        <w:jc w:val="left"/>
      </w:pPr>
      <w:r>
        <w:rPr>
          <w:rFonts w:ascii="Times New Roman"/>
          <w:b/>
          <w:i w:val="false"/>
          <w:color w:val="000000"/>
        </w:rPr>
        <w:t xml:space="preserve"> "Денсаулық сақтау саласы кадрларының даярлаудан, біліктілікті</w:t>
      </w:r>
      <w:r>
        <w:br/>
      </w:r>
      <w:r>
        <w:rPr>
          <w:rFonts w:ascii="Times New Roman"/>
          <w:b/>
          <w:i w:val="false"/>
          <w:color w:val="000000"/>
        </w:rPr>
        <w:t>жоғарлатудан және қайта даярлаудан өткені туралы</w:t>
      </w:r>
      <w:r>
        <w:br/>
      </w:r>
      <w:r>
        <w:rPr>
          <w:rFonts w:ascii="Times New Roman"/>
          <w:b/>
          <w:i w:val="false"/>
          <w:color w:val="000000"/>
        </w:rPr>
        <w:t>құжаттар беру" мемлекеттік көрсетілетін қызмет регламенті</w:t>
      </w:r>
      <w:r>
        <w:br/>
      </w:r>
      <w:r>
        <w:rPr>
          <w:rFonts w:ascii="Times New Roman"/>
          <w:b/>
          <w:i w:val="false"/>
          <w:color w:val="000000"/>
        </w:rPr>
        <w:t>1. Жалпы ережелер</w:t>
      </w:r>
    </w:p>
    <w:bookmarkStart w:name="z7" w:id="4"/>
    <w:p>
      <w:pPr>
        <w:spacing w:after="0"/>
        <w:ind w:left="0"/>
        <w:jc w:val="both"/>
      </w:pPr>
      <w:r>
        <w:rPr>
          <w:rFonts w:ascii="Times New Roman"/>
          <w:b w:val="false"/>
          <w:i w:val="false"/>
          <w:color w:val="000000"/>
          <w:sz w:val="28"/>
        </w:rPr>
        <w:t xml:space="preserve">
      1. "Денсаулық сақтау саласы кадрларының даярлаудан, біліктілікті жоғарылатудан және қайта даярлаудан өткені туралы құжаттар беру" осы мемлекеттік көрсетілетін қызмет регламенті (бұдан әрі - Регламент) 2013 жылғы 15 сәуірдегі "Мемлекеттік көрсетілетін қызметтер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4"/>
    <w:bookmarkStart w:name="z8" w:id="5"/>
    <w:p>
      <w:pPr>
        <w:spacing w:after="0"/>
        <w:ind w:left="0"/>
        <w:jc w:val="both"/>
      </w:pPr>
      <w:r>
        <w:rPr>
          <w:rFonts w:ascii="Times New Roman"/>
          <w:b w:val="false"/>
          <w:i w:val="false"/>
          <w:color w:val="000000"/>
          <w:sz w:val="28"/>
        </w:rPr>
        <w:t>
      2. "Денсаулық сақтау саласы кадрларының даярлаудан, біліктілікті жоғарлатудан және қайта даярлаудан өткені туралы құжаттар" мемлекеттік көрсетілетін қызметін (бұдан әрі – мемлекеттік көрсетілетін қызмет) техникалық және кәсіби, орта білімнен кейінгі, жоғары, жоғары оқу орнынан кейінгі және қосымша кәсіби білім беру бағдарламаларын іске асыратын ғылыми ұйымдар мен білім беру ұйымдары (бұдан әрі - ұйымдар) көрсетеді.</w:t>
      </w:r>
    </w:p>
    <w:bookmarkEnd w:id="5"/>
    <w:bookmarkStart w:name="z9" w:id="6"/>
    <w:p>
      <w:pPr>
        <w:spacing w:after="0"/>
        <w:ind w:left="0"/>
        <w:jc w:val="both"/>
      </w:pPr>
      <w:r>
        <w:rPr>
          <w:rFonts w:ascii="Times New Roman"/>
          <w:b w:val="false"/>
          <w:i w:val="false"/>
          <w:color w:val="000000"/>
          <w:sz w:val="28"/>
        </w:rPr>
        <w:t>
      3. Мемлекеттік көрсетілетін қызмет нысаны: автоматтандырылмаған.</w:t>
      </w:r>
    </w:p>
    <w:bookmarkEnd w:id="6"/>
    <w:bookmarkStart w:name="z10" w:id="7"/>
    <w:p>
      <w:pPr>
        <w:spacing w:after="0"/>
        <w:ind w:left="0"/>
        <w:jc w:val="both"/>
      </w:pPr>
      <w:r>
        <w:rPr>
          <w:rFonts w:ascii="Times New Roman"/>
          <w:b w:val="false"/>
          <w:i w:val="false"/>
          <w:color w:val="000000"/>
          <w:sz w:val="28"/>
        </w:rPr>
        <w:t xml:space="preserve">
      4. Мемлекеттік көрсетілетін қызмет "Халық денсаулығы және денсаулық сақтау жүйесі туралы" 2009 жылғы 18 қыркүйектегі Қазақстан Республикасы Кодексінің 175–бабының </w:t>
      </w:r>
      <w:r>
        <w:rPr>
          <w:rFonts w:ascii="Times New Roman"/>
          <w:b w:val="false"/>
          <w:i w:val="false"/>
          <w:color w:val="000000"/>
          <w:sz w:val="28"/>
        </w:rPr>
        <w:t>4 тармағының</w:t>
      </w:r>
      <w:r>
        <w:rPr>
          <w:rFonts w:ascii="Times New Roman"/>
          <w:b w:val="false"/>
          <w:i w:val="false"/>
          <w:color w:val="000000"/>
          <w:sz w:val="28"/>
        </w:rPr>
        <w:t xml:space="preserve">, Қазақстан Республикасы Үкіметінің 2012 жылғы 11 желтоқсандағы № 1575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саласы кадрларының даярлаудан, біліктілікті жоғарлатудан және қайта даярлаудан өткені туралы құжаттар беру туралы" қаулысымен бекітілген көрсетілетін мемлекеттік қызмет көрсету стандартының (бұдан әрі - Стандарт) негізінде көрсетіледі.</w:t>
      </w:r>
    </w:p>
    <w:bookmarkEnd w:id="7"/>
    <w:bookmarkStart w:name="z11" w:id="8"/>
    <w:p>
      <w:pPr>
        <w:spacing w:after="0"/>
        <w:ind w:left="0"/>
        <w:jc w:val="both"/>
      </w:pPr>
      <w:r>
        <w:rPr>
          <w:rFonts w:ascii="Times New Roman"/>
          <w:b w:val="false"/>
          <w:i w:val="false"/>
          <w:color w:val="000000"/>
          <w:sz w:val="28"/>
        </w:rPr>
        <w:t>
      5. Мемлекеттік көрсетілетін қызмет нәтижесі болып:</w:t>
      </w:r>
    </w:p>
    <w:bookmarkEnd w:id="8"/>
    <w:bookmarkStart w:name="z12" w:id="9"/>
    <w:p>
      <w:pPr>
        <w:spacing w:after="0"/>
        <w:ind w:left="0"/>
        <w:jc w:val="both"/>
      </w:pPr>
      <w:r>
        <w:rPr>
          <w:rFonts w:ascii="Times New Roman"/>
          <w:b w:val="false"/>
          <w:i w:val="false"/>
          <w:color w:val="000000"/>
          <w:sz w:val="28"/>
        </w:rPr>
        <w:t>
      1) техникалық және кәсіби, орта білімнен кейінгі кәсіби оқу бағдарламалары бойынша - диплом;</w:t>
      </w:r>
    </w:p>
    <w:bookmarkEnd w:id="9"/>
    <w:bookmarkStart w:name="z13" w:id="10"/>
    <w:p>
      <w:pPr>
        <w:spacing w:after="0"/>
        <w:ind w:left="0"/>
        <w:jc w:val="both"/>
      </w:pPr>
      <w:r>
        <w:rPr>
          <w:rFonts w:ascii="Times New Roman"/>
          <w:b w:val="false"/>
          <w:i w:val="false"/>
          <w:color w:val="000000"/>
          <w:sz w:val="28"/>
        </w:rPr>
        <w:t>
      2) қосымша кәсіби білім бағдарламалары бойынша қайта даярлаудан өткеннен кейін – куәлік, біліктілікті арттырғаннан кейін – куәлік беріледі.</w:t>
      </w:r>
    </w:p>
    <w:bookmarkEnd w:id="10"/>
    <w:bookmarkStart w:name="z14" w:id="11"/>
    <w:p>
      <w:pPr>
        <w:spacing w:after="0"/>
        <w:ind w:left="0"/>
        <w:jc w:val="both"/>
      </w:pPr>
      <w:r>
        <w:rPr>
          <w:rFonts w:ascii="Times New Roman"/>
          <w:b w:val="false"/>
          <w:i w:val="false"/>
          <w:color w:val="000000"/>
          <w:sz w:val="28"/>
        </w:rPr>
        <w:t>
      3) интернатураны аяқтағаннан кейін – куәлік;</w:t>
      </w:r>
    </w:p>
    <w:bookmarkEnd w:id="11"/>
    <w:bookmarkStart w:name="z15" w:id="12"/>
    <w:p>
      <w:pPr>
        <w:spacing w:after="0"/>
        <w:ind w:left="0"/>
        <w:jc w:val="both"/>
      </w:pPr>
      <w:r>
        <w:rPr>
          <w:rFonts w:ascii="Times New Roman"/>
          <w:b w:val="false"/>
          <w:i w:val="false"/>
          <w:color w:val="000000"/>
          <w:sz w:val="28"/>
        </w:rPr>
        <w:t>
      4) жоғары оқу орнынан кейін білім берудің кәсіптік оқу бағдарламалары бойынша, магистратураны және докторантураны аяқтағаннан кейін – диплом, резидентураны аяқтағаннан кейін – куәлік;</w:t>
      </w:r>
    </w:p>
    <w:bookmarkEnd w:id="12"/>
    <w:bookmarkStart w:name="z16" w:id="13"/>
    <w:p>
      <w:pPr>
        <w:spacing w:after="0"/>
        <w:ind w:left="0"/>
        <w:jc w:val="both"/>
      </w:pPr>
      <w:r>
        <w:rPr>
          <w:rFonts w:ascii="Times New Roman"/>
          <w:b w:val="false"/>
          <w:i w:val="false"/>
          <w:color w:val="000000"/>
          <w:sz w:val="28"/>
        </w:rPr>
        <w:t>
      5) қосымша кәсіптік білім беру бағдарламалары бойынша, қайта даярлауды, біліктілігін арттыруды аяқтағаннан кейін – куәлік беру көрсетілетін мемлекеттік қызметтің нәтижесі болып табылады.</w:t>
      </w:r>
    </w:p>
    <w:bookmarkEnd w:id="13"/>
    <w:bookmarkStart w:name="z17" w:id="14"/>
    <w:p>
      <w:pPr>
        <w:spacing w:after="0"/>
        <w:ind w:left="0"/>
        <w:jc w:val="both"/>
      </w:pPr>
      <w:r>
        <w:rPr>
          <w:rFonts w:ascii="Times New Roman"/>
          <w:b w:val="false"/>
          <w:i w:val="false"/>
          <w:color w:val="000000"/>
          <w:sz w:val="28"/>
        </w:rPr>
        <w:t>
      6. Білім беру мекемесінде оқуды бітірген және қорытынды аттестациядан өткен жеке тұлғаларға (бұдан әрі – алушы) көрсетіледі.</w:t>
      </w:r>
    </w:p>
    <w:bookmarkEnd w:id="14"/>
    <w:bookmarkStart w:name="z18" w:id="15"/>
    <w:p>
      <w:pPr>
        <w:spacing w:after="0"/>
        <w:ind w:left="0"/>
        <w:jc w:val="both"/>
      </w:pPr>
      <w:r>
        <w:rPr>
          <w:rFonts w:ascii="Times New Roman"/>
          <w:b w:val="false"/>
          <w:i w:val="false"/>
          <w:color w:val="000000"/>
          <w:sz w:val="28"/>
        </w:rPr>
        <w:t>
      7. Мемлекеттік көрсетілетін қызмет көрсету барысында басқа мемлекеттік органдардың қатысуы қарастырылмаған.</w:t>
      </w:r>
    </w:p>
    <w:bookmarkEnd w:id="15"/>
    <w:bookmarkStart w:name="z19" w:id="16"/>
    <w:p>
      <w:pPr>
        <w:spacing w:after="0"/>
        <w:ind w:left="0"/>
        <w:jc w:val="left"/>
      </w:pPr>
      <w:r>
        <w:rPr>
          <w:rFonts w:ascii="Times New Roman"/>
          <w:b/>
          <w:i w:val="false"/>
          <w:color w:val="000000"/>
        </w:rPr>
        <w:t xml:space="preserve"> 2. Мемлекеттік көрсетілетін қызмет көрсетуге қойылатын талаптар</w:t>
      </w:r>
    </w:p>
    <w:bookmarkEnd w:id="16"/>
    <w:bookmarkStart w:name="z20" w:id="17"/>
    <w:p>
      <w:pPr>
        <w:spacing w:after="0"/>
        <w:ind w:left="0"/>
        <w:jc w:val="both"/>
      </w:pPr>
      <w:r>
        <w:rPr>
          <w:rFonts w:ascii="Times New Roman"/>
          <w:b w:val="false"/>
          <w:i w:val="false"/>
          <w:color w:val="000000"/>
          <w:sz w:val="28"/>
        </w:rPr>
        <w:t>
      8. Ұйымдардың орналасу жерлері, жұмыс кестелері, мемлекеттік көрсетілетін қызмет көрсету барысы және тәртібі туралы ақпаратты Маңғыстау облысының денсаулық сақтау басқармасының mangistau - oblzdrav.kz және ұйымдардың интернет қорынан алуға болады.</w:t>
      </w:r>
    </w:p>
    <w:bookmarkEnd w:id="17"/>
    <w:bookmarkStart w:name="z21" w:id="18"/>
    <w:p>
      <w:pPr>
        <w:spacing w:after="0"/>
        <w:ind w:left="0"/>
        <w:jc w:val="both"/>
      </w:pPr>
      <w:r>
        <w:rPr>
          <w:rFonts w:ascii="Times New Roman"/>
          <w:b w:val="false"/>
          <w:i w:val="false"/>
          <w:color w:val="000000"/>
          <w:sz w:val="28"/>
        </w:rPr>
        <w:t>
      9. Даярлаудан, біліктілікті жоғарлатудан және кадрлардың қайта даярлаудан өткені туралы құжатты алу үшін алушылар мынадай құжаттарды көрсетуі тиіс:</w:t>
      </w:r>
    </w:p>
    <w:bookmarkEnd w:id="18"/>
    <w:bookmarkStart w:name="z22" w:id="19"/>
    <w:p>
      <w:pPr>
        <w:spacing w:after="0"/>
        <w:ind w:left="0"/>
        <w:jc w:val="both"/>
      </w:pPr>
      <w:r>
        <w:rPr>
          <w:rFonts w:ascii="Times New Roman"/>
          <w:b w:val="false"/>
          <w:i w:val="false"/>
          <w:color w:val="000000"/>
          <w:sz w:val="28"/>
        </w:rPr>
        <w:t>
      1) жеке куәлік;</w:t>
      </w:r>
    </w:p>
    <w:bookmarkEnd w:id="19"/>
    <w:bookmarkStart w:name="z23" w:id="20"/>
    <w:p>
      <w:pPr>
        <w:spacing w:after="0"/>
        <w:ind w:left="0"/>
        <w:jc w:val="both"/>
      </w:pPr>
      <w:r>
        <w:rPr>
          <w:rFonts w:ascii="Times New Roman"/>
          <w:b w:val="false"/>
          <w:i w:val="false"/>
          <w:color w:val="000000"/>
          <w:sz w:val="28"/>
        </w:rPr>
        <w:t>
      2) кету қағазы немесе білім алушының ұйым алдында берешегінің жоқтығын растайтын өзге құжат.</w:t>
      </w:r>
    </w:p>
    <w:bookmarkEnd w:id="20"/>
    <w:bookmarkStart w:name="z24" w:id="21"/>
    <w:p>
      <w:pPr>
        <w:spacing w:after="0"/>
        <w:ind w:left="0"/>
        <w:jc w:val="both"/>
      </w:pPr>
      <w:r>
        <w:rPr>
          <w:rFonts w:ascii="Times New Roman"/>
          <w:b w:val="false"/>
          <w:i w:val="false"/>
          <w:color w:val="000000"/>
          <w:sz w:val="28"/>
        </w:rPr>
        <w:t>
      10. Мемлекеттік көрсетілетін қызмет көрсету мерзімдері қорытынды аттестаттау комиссиясының (біліктілік комиссиясы) немесе ұйым басшысының шешімі қабылданған күннен бастап 15 (он бес) жұмыс күнінен аспауға тиіс.</w:t>
      </w:r>
    </w:p>
    <w:bookmarkEnd w:id="21"/>
    <w:p>
      <w:pPr>
        <w:spacing w:after="0"/>
        <w:ind w:left="0"/>
        <w:jc w:val="both"/>
      </w:pPr>
      <w:r>
        <w:rPr>
          <w:rFonts w:ascii="Times New Roman"/>
          <w:b w:val="false"/>
          <w:i w:val="false"/>
          <w:color w:val="000000"/>
          <w:sz w:val="28"/>
        </w:rPr>
        <w:t>
      Алушыға құжат салтанатты жағдайда жеке өзіне беріледі.</w:t>
      </w:r>
    </w:p>
    <w:p>
      <w:pPr>
        <w:spacing w:after="0"/>
        <w:ind w:left="0"/>
        <w:jc w:val="both"/>
      </w:pPr>
      <w:r>
        <w:rPr>
          <w:rFonts w:ascii="Times New Roman"/>
          <w:b w:val="false"/>
          <w:i w:val="false"/>
          <w:color w:val="000000"/>
          <w:sz w:val="28"/>
        </w:rPr>
        <w:t>
      Құжатты жеке өзі алу мүмкіндігі болмаған жағдайда, ол белгіленген тәртіппен ресімделген сенімхат бойынша басқа адамға беріледі.</w:t>
      </w:r>
    </w:p>
    <w:bookmarkStart w:name="z25" w:id="22"/>
    <w:p>
      <w:pPr>
        <w:spacing w:after="0"/>
        <w:ind w:left="0"/>
        <w:jc w:val="both"/>
      </w:pPr>
      <w:r>
        <w:rPr>
          <w:rFonts w:ascii="Times New Roman"/>
          <w:b w:val="false"/>
          <w:i w:val="false"/>
          <w:color w:val="000000"/>
          <w:sz w:val="28"/>
        </w:rPr>
        <w:t>
      11. Мемлекеттік көрсетілетін қызметті ұсынуды уақытша тоқтату үшін білім алушының ұйымның алдындағы қаржылай немесе өзге де берешектері негіз болып табылады.</w:t>
      </w:r>
    </w:p>
    <w:bookmarkEnd w:id="22"/>
    <w:bookmarkStart w:name="z26" w:id="23"/>
    <w:p>
      <w:pPr>
        <w:spacing w:after="0"/>
        <w:ind w:left="0"/>
        <w:jc w:val="left"/>
      </w:pPr>
      <w:r>
        <w:rPr>
          <w:rFonts w:ascii="Times New Roman"/>
          <w:b/>
          <w:i w:val="false"/>
          <w:color w:val="000000"/>
        </w:rPr>
        <w:t xml:space="preserve"> 3. Мемлекеттік көрсетілетін қызмет көрсету барысындағы әрекеттер (өзара әрекеттестік) тәртібінің сипаттамасы</w:t>
      </w:r>
    </w:p>
    <w:bookmarkEnd w:id="23"/>
    <w:bookmarkStart w:name="z27" w:id="24"/>
    <w:p>
      <w:pPr>
        <w:spacing w:after="0"/>
        <w:ind w:left="0"/>
        <w:jc w:val="both"/>
      </w:pPr>
      <w:r>
        <w:rPr>
          <w:rFonts w:ascii="Times New Roman"/>
          <w:b w:val="false"/>
          <w:i w:val="false"/>
          <w:color w:val="000000"/>
          <w:sz w:val="28"/>
        </w:rPr>
        <w:t>
      12. Құжаттарды қабылдау мен алушымен мемлекеттік көрсетілетін қызметі туралы мәліметтерді алуы осы денсаулық сақтау саласындағы білім беру және ғылыми ұйымдарының құрылымдық бөлімшелері арқылы жүзеге асырылады.</w:t>
      </w:r>
    </w:p>
    <w:bookmarkEnd w:id="24"/>
    <w:bookmarkStart w:name="z28" w:id="25"/>
    <w:p>
      <w:pPr>
        <w:spacing w:after="0"/>
        <w:ind w:left="0"/>
        <w:jc w:val="both"/>
      </w:pPr>
      <w:r>
        <w:rPr>
          <w:rFonts w:ascii="Times New Roman"/>
          <w:b w:val="false"/>
          <w:i w:val="false"/>
          <w:color w:val="000000"/>
          <w:sz w:val="28"/>
        </w:rPr>
        <w:t>
      13. Мемлекеттік көрсетілетін қызмет көрсету кезеңдері:</w:t>
      </w:r>
    </w:p>
    <w:bookmarkEnd w:id="25"/>
    <w:bookmarkStart w:name="z29" w:id="26"/>
    <w:p>
      <w:pPr>
        <w:spacing w:after="0"/>
        <w:ind w:left="0"/>
        <w:jc w:val="both"/>
      </w:pPr>
      <w:r>
        <w:rPr>
          <w:rFonts w:ascii="Times New Roman"/>
          <w:b w:val="false"/>
          <w:i w:val="false"/>
          <w:color w:val="000000"/>
          <w:sz w:val="28"/>
        </w:rPr>
        <w:t>
      1) қабылданған құжаттарды білім беру ұйымының қызметкері тіркейді;</w:t>
      </w:r>
    </w:p>
    <w:bookmarkEnd w:id="26"/>
    <w:bookmarkStart w:name="z30" w:id="27"/>
    <w:p>
      <w:pPr>
        <w:spacing w:after="0"/>
        <w:ind w:left="0"/>
        <w:jc w:val="both"/>
      </w:pPr>
      <w:r>
        <w:rPr>
          <w:rFonts w:ascii="Times New Roman"/>
          <w:b w:val="false"/>
          <w:i w:val="false"/>
          <w:color w:val="000000"/>
          <w:sz w:val="28"/>
        </w:rPr>
        <w:t>
      2) тіркелген құжаттар құрылымдық бөлімшенің жауапты тұлғасына жіберіледі;</w:t>
      </w:r>
    </w:p>
    <w:bookmarkEnd w:id="27"/>
    <w:bookmarkStart w:name="z31" w:id="28"/>
    <w:p>
      <w:pPr>
        <w:spacing w:after="0"/>
        <w:ind w:left="0"/>
        <w:jc w:val="both"/>
      </w:pPr>
      <w:r>
        <w:rPr>
          <w:rFonts w:ascii="Times New Roman"/>
          <w:b w:val="false"/>
          <w:i w:val="false"/>
          <w:color w:val="000000"/>
          <w:sz w:val="28"/>
        </w:rPr>
        <w:t>
      3) орындаушы - қызметкер берілген құжаттарды қарайды, білім беру ұйымының құжат беру туралы бұйрығына сәйкес кадрлардың даярлаудан, біліктілікті жоғарылатудан және қайта даярлаудан өткені туралы құжатты рәсімдеп, білім беру ұйымы басшысының жетекшілік ететін орынбасарына келісуге жібереді;</w:t>
      </w:r>
    </w:p>
    <w:bookmarkEnd w:id="28"/>
    <w:bookmarkStart w:name="z32" w:id="29"/>
    <w:p>
      <w:pPr>
        <w:spacing w:after="0"/>
        <w:ind w:left="0"/>
        <w:jc w:val="both"/>
      </w:pPr>
      <w:r>
        <w:rPr>
          <w:rFonts w:ascii="Times New Roman"/>
          <w:b w:val="false"/>
          <w:i w:val="false"/>
          <w:color w:val="000000"/>
          <w:sz w:val="28"/>
        </w:rPr>
        <w:t>
      4) басшының жетекшілік ететін орынбасарының келісімінен кейін құжат басшыға қол қоюға жіберіледі;</w:t>
      </w:r>
    </w:p>
    <w:bookmarkEnd w:id="29"/>
    <w:bookmarkStart w:name="z33" w:id="30"/>
    <w:p>
      <w:pPr>
        <w:spacing w:after="0"/>
        <w:ind w:left="0"/>
        <w:jc w:val="both"/>
      </w:pPr>
      <w:r>
        <w:rPr>
          <w:rFonts w:ascii="Times New Roman"/>
          <w:b w:val="false"/>
          <w:i w:val="false"/>
          <w:color w:val="000000"/>
          <w:sz w:val="28"/>
        </w:rPr>
        <w:t>
      5) басшының қолы қойылғаннан кейін құжатты алушыға беру үшін тіркеуге жібереді;</w:t>
      </w:r>
    </w:p>
    <w:bookmarkEnd w:id="30"/>
    <w:bookmarkStart w:name="z34" w:id="31"/>
    <w:p>
      <w:pPr>
        <w:spacing w:after="0"/>
        <w:ind w:left="0"/>
        <w:jc w:val="both"/>
      </w:pPr>
      <w:r>
        <w:rPr>
          <w:rFonts w:ascii="Times New Roman"/>
          <w:b w:val="false"/>
          <w:i w:val="false"/>
          <w:color w:val="000000"/>
          <w:sz w:val="28"/>
        </w:rPr>
        <w:t>
      6) алушы құжатты қолма-қол алып, есепке алу журналына қол қояды.</w:t>
      </w:r>
    </w:p>
    <w:bookmarkEnd w:id="31"/>
    <w:bookmarkStart w:name="z35" w:id="32"/>
    <w:p>
      <w:pPr>
        <w:spacing w:after="0"/>
        <w:ind w:left="0"/>
        <w:jc w:val="both"/>
      </w:pPr>
      <w:r>
        <w:rPr>
          <w:rFonts w:ascii="Times New Roman"/>
          <w:b w:val="false"/>
          <w:i w:val="false"/>
          <w:color w:val="000000"/>
          <w:sz w:val="28"/>
        </w:rPr>
        <w:t xml:space="preserve">
      14. Құжаттар мен олардың телнұсқасын беру кезінде құрылымдық - функционалдық бірліктер әрекеттерінің тізбесі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End w:id="32"/>
    <w:bookmarkStart w:name="z36" w:id="33"/>
    <w:p>
      <w:pPr>
        <w:spacing w:after="0"/>
        <w:ind w:left="0"/>
        <w:jc w:val="both"/>
      </w:pPr>
      <w:r>
        <w:rPr>
          <w:rFonts w:ascii="Times New Roman"/>
          <w:b w:val="false"/>
          <w:i w:val="false"/>
          <w:color w:val="000000"/>
          <w:sz w:val="28"/>
        </w:rPr>
        <w:t xml:space="preserve">
      15. Құжаттар мен олардың телнұсқасын беру кезіндегі құрылымдық-функционалдық бірліктердің қызметтік өзара әрекеттестігі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33"/>
    <w:bookmarkStart w:name="z37" w:id="34"/>
    <w:p>
      <w:pPr>
        <w:spacing w:after="0"/>
        <w:ind w:left="0"/>
        <w:jc w:val="both"/>
      </w:pPr>
      <w:r>
        <w:rPr>
          <w:rFonts w:ascii="Times New Roman"/>
          <w:b w:val="false"/>
          <w:i w:val="false"/>
          <w:color w:val="000000"/>
          <w:sz w:val="28"/>
        </w:rPr>
        <w:t>
      16. Құжат телнұсқасын беру туралы шешімді білім беру ұйымының басшысы немесе оның міндетін атқарушы тұлға қабылдайды.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 кадрларының</w:t>
            </w:r>
            <w:r>
              <w:br/>
            </w:r>
            <w:r>
              <w:rPr>
                <w:rFonts w:ascii="Times New Roman"/>
                <w:b w:val="false"/>
                <w:i w:val="false"/>
                <w:color w:val="000000"/>
                <w:sz w:val="20"/>
              </w:rPr>
              <w:t>даярлаудан, біліктілікті жоғарлатудан</w:t>
            </w:r>
            <w:r>
              <w:br/>
            </w:r>
            <w:r>
              <w:rPr>
                <w:rFonts w:ascii="Times New Roman"/>
                <w:b w:val="false"/>
                <w:i w:val="false"/>
                <w:color w:val="000000"/>
                <w:sz w:val="20"/>
              </w:rPr>
              <w:t>және қайта даярлаудан өткені</w:t>
            </w:r>
            <w:r>
              <w:br/>
            </w:r>
            <w:r>
              <w:rPr>
                <w:rFonts w:ascii="Times New Roman"/>
                <w:b w:val="false"/>
                <w:i w:val="false"/>
                <w:color w:val="000000"/>
                <w:sz w:val="20"/>
              </w:rPr>
              <w:t>туралы құжаттар беру" мемлекеттік</w:t>
            </w:r>
            <w:r>
              <w:br/>
            </w:r>
            <w:r>
              <w:rPr>
                <w:rFonts w:ascii="Times New Roman"/>
                <w:b w:val="false"/>
                <w:i w:val="false"/>
                <w:color w:val="000000"/>
                <w:sz w:val="20"/>
              </w:rPr>
              <w:t>көрсетілетін қызмет регламентінің</w:t>
            </w:r>
            <w:r>
              <w:br/>
            </w:r>
            <w:r>
              <w:rPr>
                <w:rFonts w:ascii="Times New Roman"/>
                <w:b w:val="false"/>
                <w:i w:val="false"/>
                <w:color w:val="000000"/>
                <w:sz w:val="20"/>
              </w:rPr>
              <w:t>1 - қосымшасы</w:t>
            </w:r>
          </w:p>
        </w:tc>
      </w:tr>
    </w:tbl>
    <w:p>
      <w:pPr>
        <w:spacing w:after="0"/>
        <w:ind w:left="0"/>
        <w:jc w:val="left"/>
      </w:pPr>
      <w:r>
        <w:rPr>
          <w:rFonts w:ascii="Times New Roman"/>
          <w:b/>
          <w:i w:val="false"/>
          <w:color w:val="000000"/>
        </w:rPr>
        <w:t xml:space="preserve"> 1 - кесте. Құжаттар беру кезінде құрылымдық-функционалдық бірліктер әрекеттерінің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2123"/>
        <w:gridCol w:w="4336"/>
        <w:gridCol w:w="667"/>
        <w:gridCol w:w="587"/>
        <w:gridCol w:w="587"/>
        <w:gridCol w:w="1801"/>
        <w:gridCol w:w="1020"/>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іс-әрекет (барысы жұмысы, легі,)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алушылардың құжаттарын қабылдау бойынша бөлім қызметкерлері (деканат, оқу бөлімі, оқу бөлімшесі және т.б.)</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дайындау және құжаттарды рәсімдеу бойынша бөлімше қызметкерлері (кеңсе тіркеушісі, деканат, оқу бөлімі, оқу бөлімшесі және т.б.)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құрылымдық бөлімшелер-</w:t>
            </w:r>
          </w:p>
          <w:p>
            <w:pPr>
              <w:spacing w:after="20"/>
              <w:ind w:left="20"/>
              <w:jc w:val="both"/>
            </w:pPr>
            <w:r>
              <w:rPr>
                <w:rFonts w:ascii="Times New Roman"/>
                <w:b w:val="false"/>
                <w:i w:val="false"/>
                <w:color w:val="000000"/>
                <w:sz w:val="20"/>
              </w:rPr>
              <w:t>
дің қызметкерле-</w:t>
            </w:r>
          </w:p>
          <w:p>
            <w:pPr>
              <w:spacing w:after="20"/>
              <w:ind w:left="20"/>
              <w:jc w:val="both"/>
            </w:pPr>
            <w:r>
              <w:rPr>
                <w:rFonts w:ascii="Times New Roman"/>
                <w:b w:val="false"/>
                <w:i w:val="false"/>
                <w:color w:val="000000"/>
                <w:sz w:val="20"/>
              </w:rPr>
              <w:t>
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басшысының жетекші орынбасары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алушылардың құжаттарын қабылдау бойынша бөлім қызметкерлері (деканат, оқу бөлімі, оқу бөлімшесі және т.б.)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алушы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 (істің, рәсімнің, операцияның) және оларды сипаттау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алушының жеке құжатын және кету қағазын қабылдау және тіркеу</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құжатпен және кету қағазының мазмұнымен танысу, мемлекеттік көрсетілетін қызмет алушының жеке іс қағазындағы құжаттарының толықтығын тексеру, білім беру мекемесінің жетекшісінің мамандарының дайындығын, білімін жетілдіруді және қайта даярлаудан өткені туралы бұйрығының жобасын дайындау. Бұйрықтың жобасын жетекшінің орынбасары қадағалайтын тиісті құрылымдық бөлімшелерге келісуге жіберу және басшыға қол қоюға беру.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шығаруға келісім алу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орындалуы-</w:t>
            </w:r>
          </w:p>
          <w:p>
            <w:pPr>
              <w:spacing w:after="20"/>
              <w:ind w:left="20"/>
              <w:jc w:val="both"/>
            </w:pPr>
            <w:r>
              <w:rPr>
                <w:rFonts w:ascii="Times New Roman"/>
                <w:b w:val="false"/>
                <w:i w:val="false"/>
                <w:color w:val="000000"/>
                <w:sz w:val="20"/>
              </w:rPr>
              <w:t>
ның негізділі-</w:t>
            </w:r>
          </w:p>
          <w:p>
            <w:pPr>
              <w:spacing w:after="20"/>
              <w:ind w:left="20"/>
              <w:jc w:val="both"/>
            </w:pPr>
            <w:r>
              <w:rPr>
                <w:rFonts w:ascii="Times New Roman"/>
                <w:b w:val="false"/>
                <w:i w:val="false"/>
                <w:color w:val="000000"/>
                <w:sz w:val="20"/>
              </w:rPr>
              <w:t>
гін тексеру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қол қойдыру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басшысы қол қойған бұйрықты тіркеу. Дайындықты, білімін жетілдіруді және қайта дайындау туралы құжаттарды рәсімдеу.</w:t>
            </w:r>
          </w:p>
          <w:p>
            <w:pPr>
              <w:spacing w:after="20"/>
              <w:ind w:left="20"/>
              <w:jc w:val="both"/>
            </w:pPr>
            <w:r>
              <w:rPr>
                <w:rFonts w:ascii="Times New Roman"/>
                <w:b w:val="false"/>
                <w:i w:val="false"/>
                <w:color w:val="000000"/>
                <w:sz w:val="20"/>
              </w:rPr>
              <w:t>
Оларды журналға тіркеу және берілген уақыты көрсетілген құжатты иесіне беру.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берілген уақыты көрсетілген құжатты алғандығы жөнінде қол қою.</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 құжат, Ұйымдастыру–</w:t>
            </w:r>
          </w:p>
          <w:p>
            <w:pPr>
              <w:spacing w:after="20"/>
              <w:ind w:left="20"/>
              <w:jc w:val="both"/>
            </w:pPr>
            <w:r>
              <w:rPr>
                <w:rFonts w:ascii="Times New Roman"/>
                <w:b w:val="false"/>
                <w:i w:val="false"/>
                <w:color w:val="000000"/>
                <w:sz w:val="20"/>
              </w:rPr>
              <w:t>
бөлу шешімі)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дайындау және құжаттарды рәсімдеу бойынша бөлімше қызметкерлері (кеңсе тіркеушісі, деканат, оқу бөлімі, оқу бөлімшесі және т.б.)</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Рәсімделген және беруге дайын құжат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істің нөмірі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5"/>
    <w:p>
      <w:pPr>
        <w:spacing w:after="0"/>
        <w:ind w:left="0"/>
        <w:jc w:val="left"/>
      </w:pPr>
      <w:r>
        <w:rPr>
          <w:rFonts w:ascii="Times New Roman"/>
          <w:b/>
          <w:i w:val="false"/>
          <w:color w:val="000000"/>
        </w:rPr>
        <w:t xml:space="preserve"> 2 – кесте. Телнұсқасын беру кезінде құрылымдық - функционалдық бірліктер әрекеттерінің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2477"/>
        <w:gridCol w:w="1022"/>
        <w:gridCol w:w="2726"/>
        <w:gridCol w:w="809"/>
        <w:gridCol w:w="2477"/>
        <w:gridCol w:w="1343"/>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жұмысы (барысы, лектің, жұмыстардың)</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алушылардың құжаттарын қабылдау бойынша бөлім қызметкерлері (деканат, оқу бөлімі, оқу бөлімшесі және т.б.)</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басшысы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құрылымдық бөлімнің қызметкері (деканат, оқу бөлімі, оқу бөлімшесі және т.б.)</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басшысы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алушылардың құжаттарын қабылдау бойынша бөлім қызметкерлері (деканат, оқу бөлімі, оқу бөлімшесі және т.б.)</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 (істің, рәсімнің, операцияның) және оларды сипаттау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алушының жеке құжатын қабылдау және тіркеу. Құжаттарды білім беру мекемесі басшысына беру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мазмұнымен танысу және тиісті құрылымдық бөлімшелерге тапсыру.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және телнұсқаны дайындау. телнұсқаны дайындау және білім беру мекемесі басшысына қол қоюға беру немесе мемлекеттік қызмет көрсетуден бас тартуды негіздеу.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орындалу негізділігін және қол қойылуын тексеру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тіркеу.</w:t>
            </w:r>
          </w:p>
          <w:p>
            <w:pPr>
              <w:spacing w:after="20"/>
              <w:ind w:left="20"/>
              <w:jc w:val="both"/>
            </w:pPr>
            <w:r>
              <w:rPr>
                <w:rFonts w:ascii="Times New Roman"/>
                <w:b w:val="false"/>
                <w:i w:val="false"/>
                <w:color w:val="000000"/>
                <w:sz w:val="20"/>
              </w:rPr>
              <w:t>
телнұсқаны журналға тіркеу және берілген уақыты көрсетілген құжатты иесіне беру.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берілген уақыты көрсетілген құжатты алғандығы жөнінде қол қою.</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 (мәлімет, құжат, Ұйымдастыру -бөлу шешімі)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алғандығы жөнінде қолхат беру.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дайындау және білім беру мекемесі басшысына қол қоюға беру немесе мемлекеттік көрсетілетін қызмет көрсетуден бас тартуды негіздеу.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Рәсімделген және беруге дайын құжат.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айдан кешіктірмей)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істің нөмірі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 кадрларының</w:t>
            </w:r>
            <w:r>
              <w:br/>
            </w:r>
            <w:r>
              <w:rPr>
                <w:rFonts w:ascii="Times New Roman"/>
                <w:b w:val="false"/>
                <w:i w:val="false"/>
                <w:color w:val="000000"/>
                <w:sz w:val="20"/>
              </w:rPr>
              <w:t>даярлаудан, біліктілікті жоғарлатудан</w:t>
            </w:r>
            <w:r>
              <w:br/>
            </w:r>
            <w:r>
              <w:rPr>
                <w:rFonts w:ascii="Times New Roman"/>
                <w:b w:val="false"/>
                <w:i w:val="false"/>
                <w:color w:val="000000"/>
                <w:sz w:val="20"/>
              </w:rPr>
              <w:t>және қайта даярлаудан өткені</w:t>
            </w:r>
            <w:r>
              <w:br/>
            </w:r>
            <w:r>
              <w:rPr>
                <w:rFonts w:ascii="Times New Roman"/>
                <w:b w:val="false"/>
                <w:i w:val="false"/>
                <w:color w:val="000000"/>
                <w:sz w:val="20"/>
              </w:rPr>
              <w:t>туралы құжаттар беру" мемлекеттік</w:t>
            </w:r>
            <w:r>
              <w:br/>
            </w:r>
            <w:r>
              <w:rPr>
                <w:rFonts w:ascii="Times New Roman"/>
                <w:b w:val="false"/>
                <w:i w:val="false"/>
                <w:color w:val="000000"/>
                <w:sz w:val="20"/>
              </w:rPr>
              <w:t>көрсетілетін қызмет регламентінің</w:t>
            </w:r>
            <w:r>
              <w:br/>
            </w:r>
            <w:r>
              <w:rPr>
                <w:rFonts w:ascii="Times New Roman"/>
                <w:b w:val="false"/>
                <w:i w:val="false"/>
                <w:color w:val="000000"/>
                <w:sz w:val="20"/>
              </w:rPr>
              <w:t>2 - қосымшасы</w:t>
            </w:r>
          </w:p>
        </w:tc>
      </w:tr>
    </w:tbl>
    <w:p>
      <w:pPr>
        <w:spacing w:after="0"/>
        <w:ind w:left="0"/>
        <w:jc w:val="left"/>
      </w:pPr>
      <w:r>
        <w:rPr>
          <w:rFonts w:ascii="Times New Roman"/>
          <w:b/>
          <w:i w:val="false"/>
          <w:color w:val="000000"/>
        </w:rPr>
        <w:t xml:space="preserve"> Диаграмма 1. Құжаттар беру кезіндегі құрылымдық - функционалдық бірліктердің қызметтік өзара әрекеттестігі</w:t>
      </w:r>
      <w:r>
        <w:br/>
      </w:r>
      <w:r>
        <w:rPr>
          <w:rFonts w:ascii="Times New Roman"/>
          <w:b/>
          <w:i w:val="false"/>
          <w:color w:val="000000"/>
        </w:rPr>
        <w:t>Диаграмма 2. Телнұсқасын беру кезіндегі құрылымдық - функционалдық бірліктердің қызметтік өзара әрекеттестігі</w:t>
      </w:r>
    </w:p>
    <w:p>
      <w:pPr>
        <w:spacing w:after="0"/>
        <w:ind w:left="0"/>
        <w:jc w:val="both"/>
      </w:pPr>
      <w:r>
        <w:rPr>
          <w:rFonts w:ascii="Times New Roman"/>
          <w:b w:val="false"/>
          <w:i w:val="false"/>
          <w:color w:val="000000"/>
          <w:sz w:val="28"/>
        </w:rPr>
        <w:t>
      (диаграммаларды қағаз нұсқасынан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