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08e7" w14:textId="4120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2012 жылғы 7 желтоқсандағы № 7/77 "2013-2015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мәслихатының 2013 жылғы 10 желтоқсандағы № 13/189 шешімі. Маңғыстау облысы Әділет департаментінің 2013 жылғы 11 желтоқсанда № 2311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2013 жылғы 3 желтоқсандағы № 1295 «2013-2015 жылдарға арналған республикалық бюджет туралы» Қазақстан Республикасы Заңын іске асыру туралы» Қазақстан Республикасы Үкіметінің 2012 жылғы 30 қарашадағы № 1520 қаулысына өзгерістер енгізу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Маңғыстау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Облыстық мәслихаттың 2012 жылғы 7 желтоқсандағы № 7/77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2184 болып тіркелген, 2012 жылғы 29 желтоқсандағы № 218-219-220 «Маңғыстау»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2013-2015 жылдарға арналған облыстық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«1) кірістер – 91 576 653 мың теңге, оның ішінде:</w:t>
      </w:r>
      <w:r>
        <w:br/>
      </w:r>
      <w:r>
        <w:rPr>
          <w:rFonts w:ascii="Times New Roman"/>
          <w:b w:val="false"/>
          <w:i w:val="false"/>
          <w:color w:val="000000"/>
          <w:sz w:val="28"/>
        </w:rPr>
        <w:t>
      салықтық түсімдер бойынша – 52 133923 мың теңге;</w:t>
      </w:r>
      <w:r>
        <w:br/>
      </w:r>
      <w:r>
        <w:rPr>
          <w:rFonts w:ascii="Times New Roman"/>
          <w:b w:val="false"/>
          <w:i w:val="false"/>
          <w:color w:val="000000"/>
          <w:sz w:val="28"/>
        </w:rPr>
        <w:t>
      салықтық емес түсімдер бойынша – 1 308 143 мың теңге;</w:t>
      </w:r>
      <w:r>
        <w:br/>
      </w:r>
      <w:r>
        <w:rPr>
          <w:rFonts w:ascii="Times New Roman"/>
          <w:b w:val="false"/>
          <w:i w:val="false"/>
          <w:color w:val="000000"/>
          <w:sz w:val="28"/>
        </w:rPr>
        <w:t>
      негізгі капиталды сатудан түсетін түсімдер – 6 944 мың теңге;</w:t>
      </w:r>
      <w:r>
        <w:br/>
      </w:r>
      <w:r>
        <w:rPr>
          <w:rFonts w:ascii="Times New Roman"/>
          <w:b w:val="false"/>
          <w:i w:val="false"/>
          <w:color w:val="000000"/>
          <w:sz w:val="28"/>
        </w:rPr>
        <w:t>
      трансферттер түсімдері бойынша – 38 127 642 мың теңге;</w:t>
      </w:r>
      <w:r>
        <w:br/>
      </w:r>
      <w:r>
        <w:rPr>
          <w:rFonts w:ascii="Times New Roman"/>
          <w:b w:val="false"/>
          <w:i w:val="false"/>
          <w:color w:val="000000"/>
          <w:sz w:val="28"/>
        </w:rPr>
        <w:t>
      2) шығындар – 88 339 651 мың теңге;</w:t>
      </w:r>
      <w:r>
        <w:br/>
      </w:r>
      <w:r>
        <w:rPr>
          <w:rFonts w:ascii="Times New Roman"/>
          <w:b w:val="false"/>
          <w:i w:val="false"/>
          <w:color w:val="000000"/>
          <w:sz w:val="28"/>
        </w:rPr>
        <w:t>
      3) таза бюджеттік несиелендіру – 3 910 410 мың теңге, оның ішінде:</w:t>
      </w:r>
      <w:r>
        <w:br/>
      </w:r>
      <w:r>
        <w:rPr>
          <w:rFonts w:ascii="Times New Roman"/>
          <w:b w:val="false"/>
          <w:i w:val="false"/>
          <w:color w:val="000000"/>
          <w:sz w:val="28"/>
        </w:rPr>
        <w:t>
      бюджеттік кредиттер – 4 820 519 мың теңге;</w:t>
      </w:r>
      <w:r>
        <w:br/>
      </w:r>
      <w:r>
        <w:rPr>
          <w:rFonts w:ascii="Times New Roman"/>
          <w:b w:val="false"/>
          <w:i w:val="false"/>
          <w:color w:val="000000"/>
          <w:sz w:val="28"/>
        </w:rPr>
        <w:t xml:space="preserve">
      бюджеттік кредиттерді өтеу – 910 109 мың теңге; </w:t>
      </w:r>
      <w:r>
        <w:br/>
      </w:r>
      <w:r>
        <w:rPr>
          <w:rFonts w:ascii="Times New Roman"/>
          <w:b w:val="false"/>
          <w:i w:val="false"/>
          <w:color w:val="000000"/>
          <w:sz w:val="28"/>
        </w:rPr>
        <w:t>
      4) қаржы активтерімен жасалатын операциялар бойынша сальдо – 1 162 298 мың теңге, оның ішінде:</w:t>
      </w:r>
      <w:r>
        <w:br/>
      </w:r>
      <w:r>
        <w:rPr>
          <w:rFonts w:ascii="Times New Roman"/>
          <w:b w:val="false"/>
          <w:i w:val="false"/>
          <w:color w:val="000000"/>
          <w:sz w:val="28"/>
        </w:rPr>
        <w:t>
      қаржы активтерін сатып алу – 1 162 298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1 835 706 мың теңге;</w:t>
      </w:r>
      <w:r>
        <w:br/>
      </w:r>
      <w:r>
        <w:rPr>
          <w:rFonts w:ascii="Times New Roman"/>
          <w:b w:val="false"/>
          <w:i w:val="false"/>
          <w:color w:val="000000"/>
          <w:sz w:val="28"/>
        </w:rPr>
        <w:t>
      6) бюджет тапшылығын қаржыландыру (профицитін пайдалану) – 1 835 706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«Бейнеу ауданына» «100» саны «75,4» санымен ауыстырылсын;</w:t>
      </w:r>
      <w:r>
        <w:br/>
      </w:r>
      <w:r>
        <w:rPr>
          <w:rFonts w:ascii="Times New Roman"/>
          <w:b w:val="false"/>
          <w:i w:val="false"/>
          <w:color w:val="000000"/>
          <w:sz w:val="28"/>
        </w:rPr>
        <w:t>
      «Қарақия ауданына» «100» саны «17,4» санымен ауыстырылсын;</w:t>
      </w:r>
      <w:r>
        <w:br/>
      </w:r>
      <w:r>
        <w:rPr>
          <w:rFonts w:ascii="Times New Roman"/>
          <w:b w:val="false"/>
          <w:i w:val="false"/>
          <w:color w:val="000000"/>
          <w:sz w:val="28"/>
        </w:rPr>
        <w:t>
      «Маңғыстау ауданына» «55,4» саны «32,8» санымен ауыстырылсын;</w:t>
      </w:r>
      <w:r>
        <w:br/>
      </w:r>
      <w:r>
        <w:rPr>
          <w:rFonts w:ascii="Times New Roman"/>
          <w:b w:val="false"/>
          <w:i w:val="false"/>
          <w:color w:val="000000"/>
          <w:sz w:val="28"/>
        </w:rPr>
        <w:t>
      «Түпқараған ауданына» «100» саны «78,5» санымен ауыстырылсын;</w:t>
      </w:r>
      <w:r>
        <w:br/>
      </w:r>
      <w:r>
        <w:rPr>
          <w:rFonts w:ascii="Times New Roman"/>
          <w:b w:val="false"/>
          <w:i w:val="false"/>
          <w:color w:val="000000"/>
          <w:sz w:val="28"/>
        </w:rPr>
        <w:t>
      «Мұнайлы ауданына» «100» саны «85,2» санымен ауыстырылсын;</w:t>
      </w:r>
      <w:r>
        <w:br/>
      </w:r>
      <w:r>
        <w:rPr>
          <w:rFonts w:ascii="Times New Roman"/>
          <w:b w:val="false"/>
          <w:i w:val="false"/>
          <w:color w:val="000000"/>
          <w:sz w:val="28"/>
        </w:rPr>
        <w:t>
      «Ақтау қаласына» «15» саны «15,6» санымен ауыстырылсын;</w:t>
      </w:r>
      <w:r>
        <w:br/>
      </w:r>
      <w:r>
        <w:rPr>
          <w:rFonts w:ascii="Times New Roman"/>
          <w:b w:val="false"/>
          <w:i w:val="false"/>
          <w:color w:val="000000"/>
          <w:sz w:val="28"/>
        </w:rPr>
        <w:t>
      «Жаңаөзен қаласына» «48,4» саны «49,4»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«Қарақия ауданына» «100» саны «0» санымен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«Қарақия ауданына» «21,6» саны «0»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«Бейнеу ауданына» «100» саны «76,6» санымен ауыстырылсын;</w:t>
      </w:r>
      <w:r>
        <w:br/>
      </w:r>
      <w:r>
        <w:rPr>
          <w:rFonts w:ascii="Times New Roman"/>
          <w:b w:val="false"/>
          <w:i w:val="false"/>
          <w:color w:val="000000"/>
          <w:sz w:val="28"/>
        </w:rPr>
        <w:t>
      «Қарақия ауданына» «100» саны «19» санымен ауыстырылсын;</w:t>
      </w:r>
      <w:r>
        <w:br/>
      </w:r>
      <w:r>
        <w:rPr>
          <w:rFonts w:ascii="Times New Roman"/>
          <w:b w:val="false"/>
          <w:i w:val="false"/>
          <w:color w:val="000000"/>
          <w:sz w:val="28"/>
        </w:rPr>
        <w:t>
      «Маңғыстау ауданына «54,3» саны «33,4» санымен ауыстырылсын;</w:t>
      </w:r>
      <w:r>
        <w:br/>
      </w:r>
      <w:r>
        <w:rPr>
          <w:rFonts w:ascii="Times New Roman"/>
          <w:b w:val="false"/>
          <w:i w:val="false"/>
          <w:color w:val="000000"/>
          <w:sz w:val="28"/>
        </w:rPr>
        <w:t>
      «Түпқараған ауданына» «100» саны «75,1» санымен ауыстырылсын;</w:t>
      </w:r>
      <w:r>
        <w:br/>
      </w:r>
      <w:r>
        <w:rPr>
          <w:rFonts w:ascii="Times New Roman"/>
          <w:b w:val="false"/>
          <w:i w:val="false"/>
          <w:color w:val="000000"/>
          <w:sz w:val="28"/>
        </w:rPr>
        <w:t>
      «Мұнайлы ауданына» «100» саны «84,2» санымен ауыстырылсын;</w:t>
      </w:r>
      <w:r>
        <w:br/>
      </w:r>
      <w:r>
        <w:rPr>
          <w:rFonts w:ascii="Times New Roman"/>
          <w:b w:val="false"/>
          <w:i w:val="false"/>
          <w:color w:val="000000"/>
          <w:sz w:val="28"/>
        </w:rPr>
        <w:t>
      «Ақтау қаласына» «15» саны «16» санымен ауыстырылсын;</w:t>
      </w:r>
      <w:r>
        <w:br/>
      </w:r>
      <w:r>
        <w:rPr>
          <w:rFonts w:ascii="Times New Roman"/>
          <w:b w:val="false"/>
          <w:i w:val="false"/>
          <w:color w:val="000000"/>
          <w:sz w:val="28"/>
        </w:rPr>
        <w:t>
      «Жаңаөзен қаласына» «49» саны «50,8»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«51 429» саны «46 720»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Р. Борашев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Ж. Ұланова</w:t>
      </w:r>
      <w:r>
        <w:br/>
      </w:r>
      <w:r>
        <w:rPr>
          <w:rFonts w:ascii="Times New Roman"/>
          <w:b w:val="false"/>
          <w:i w:val="false"/>
          <w:color w:val="000000"/>
          <w:sz w:val="28"/>
        </w:rPr>
        <w:t>
      10 желтоқсан 2013 ж.</w:t>
      </w:r>
      <w:r>
        <w:rPr>
          <w:rFonts w:ascii="Times New Roman"/>
          <w:b/>
          <w:i w:val="false"/>
          <w:color w:val="000000"/>
          <w:sz w:val="28"/>
        </w:rPr>
        <w:t xml:space="preserve"> Ор</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Облыстық мәслихаттың 2013 жылғы</w:t>
      </w:r>
      <w:r>
        <w:br/>
      </w:r>
      <w:r>
        <w:rPr>
          <w:rFonts w:ascii="Times New Roman"/>
          <w:b w:val="false"/>
          <w:i w:val="false"/>
          <w:color w:val="000000"/>
          <w:sz w:val="28"/>
        </w:rPr>
        <w:t>
10 желтоқсандағы № 13/189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030"/>
        <w:gridCol w:w="1155"/>
        <w:gridCol w:w="1010"/>
        <w:gridCol w:w="5682"/>
        <w:gridCol w:w="2921"/>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91 576 653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52 133 923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22 308 440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22 308 440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18 449 300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18 449 300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11 376 184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11 376 050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1 308 143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19 266</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9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283 547</w:t>
            </w:r>
          </w:p>
        </w:tc>
      </w:tr>
      <w:tr>
        <w:trPr>
          <w:trHeight w:val="9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283 547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959 394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959 394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38 127 642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5 490 365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5 490 365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32 637 277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32 637 277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88 339 651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1 446 240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1 070 556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649 143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327 796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82 314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90 884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183 758</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66 452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62 569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18 303</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5 844 148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4 615 060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3 178 604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667 387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қауіпсіздігін қамтамасыз ету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74 366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1 229 088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143 934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1 085 154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14 464 822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889 763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889 763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6 983 594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64 261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464 896</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337 891</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248 777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79 384</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2 646 874</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2 210 503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122 588</w:t>
            </w:r>
          </w:p>
        </w:tc>
      </w:tr>
      <w:tr>
        <w:trPr>
          <w:trHeight w:val="9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87 565</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мұғалiмдерiне және мектепке дейiнгi ұйымдардың тәрбиешiлерiне бiлiктiлiк санаты үшiн қосымша ақының көлемiн ұлғайтуға берiлетiн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319 179</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76 218</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48 331</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6 404 203</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6 086 122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318 081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14 996 508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12 551 447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203 425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16 679</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2 118 830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2 451 038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552 369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412 713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185 294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108 259</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жеткiлiксiздiгi, аутоиммунды, орфандық аурулармен ауыратын, иммунитетi жеткiлiксiз науқастарды, сондай-ақ бүйрегi транспланттаудан кейiнгi науқастарды дәрiлiк заттармен қамтамасыз ету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78 068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350 124</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жүргiзу үшiн вакциналарды және басқа иммундық-биологиялық препараттарды орталықтандырылған сатып 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609 151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1 283 186</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деңгейiнде жеңiлдiктi жағдайларда дәрiлiк заттармен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619 103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3 031 020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2 445 061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2 357 116</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бағдарламасы шеңберінде ауылдық елді мекендерде орналасқан дәрігерлік амбулаторияларды және фельдшерлік акушерлік пункттерді салу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1 313 650</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962 584</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83 911</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174 404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68 793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психоневрологиялық аурулармен ауыратын мүгедектер үшiн арнаулы әлеуметтiк қызметтер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227 825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48 542</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230 922</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102 270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342 234</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299 518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6 238 368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3 981 960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1 550 000</w:t>
            </w:r>
          </w:p>
        </w:tc>
      </w:tr>
      <w:tr>
        <w:trPr>
          <w:trHeight w:val="7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11 960</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2 253 657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1 129 524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коммуналдық шаруашылықты дамытуға арналған нысаналы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839 095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бағдарламасы бойынша ауылдық елді мекендерді дамыту шеңберінде объектілерді жөндеу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3 182 941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114 120</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1 417 947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дене шынықтыру және спорт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1 310 382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32 793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773 095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116 624</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217 841</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292 783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64 571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667 409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232 602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433 607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туризм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Туристiк қызметтi реттеу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дене шынықтыру және спорт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өткiзу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128 631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объектiлерiн дамыту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97 914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1 397 883</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397 883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1 534 372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360 917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18 641</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49 510</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68 871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190 702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545 167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Көктемгi егiс және егiн жинау жұмыстарын жүргiзу үшiн қажеттi жанар-жағар май және басқа да тауар-материалдық құндылықтарының құнын арзандату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эпизоотияға қарсы iс-шаралар жүргiзуге берiлетiн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150 770</w:t>
            </w:r>
          </w:p>
        </w:tc>
      </w:tr>
      <w:tr>
        <w:trPr>
          <w:trHeight w:val="12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жөнiндегi қызметтердi орталықтандырып сатып алу, оларды сақтауды және аудандардың (облыстық маңызы бар қалалардың) жергiлiктi атқарушы органдарына тасымалдауды (жеткiзудi) ұйымдастыру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216 136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200 281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объектілерінің құрылысы және қайта құрылымдау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192 695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251 568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1 768 610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1 540 390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70 690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1 467 500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228 220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204 047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2 248 417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2 248 417</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99 349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976 439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286 737</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807 379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4 154 108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46 720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375 215</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85 658</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асыруға аудандар бюджеттерiне республикалық бюджеттен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211 283</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78 274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1 564 185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кәсiпкерлiктi және өнеркәсiптi дамыту саласындағы мемлекеттiк саясатты iске асыру жөнiндегi қызметтер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51 441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65 490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кредиттер бойынша проценттiк ставкаларды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1 399 900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шағын және орта бизнеске кредиттердi iшiнара кепiлдендiру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бюджетiне кәсiпкерлiктi қолдауға берiлетiн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61 286</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219 320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кредиттер бойынша проценттiк ставкаларды субсидиялау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19 938</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1 862 044</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бюджеттерiне "Өңiрлердi дамыту" бағдарламасы шеңберiнде инженерлiк инфрақұрылымын дамыту үшiн берiлетiн нысаналы даму трансферттерi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1 862 044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индустриалдық-инновациялық даму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21 335</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29 685 915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29 685 915</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24 607 177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1 438 277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886 790</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519 036</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жоғары тұрған бюджеттен төмен тұрған бюджеттерге өтемақыға берiлетiн ағымдағы нысаналы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2 234 634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3 910 410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4 820 519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бағдарламасы шеңберiнде ауылдағы кәсiпкерлiктiң дамуына ықпал ету үшiн бюджеттiк кредиттер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4 290 500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330 019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объектiлерiнiң жалпы мүлкiне жөндеу жүргiзуге кредит беру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берiлген кредиттер есебiнен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910 109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910 109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260 778</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649 331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-1 835 706</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1 835 706</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1 283 019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485 368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485 368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269 778</w:t>
            </w:r>
          </w:p>
        </w:tc>
      </w:tr>
      <w:tr>
        <w:trPr>
          <w:trHeight w:val="3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86 831</w:t>
            </w:r>
          </w:p>
        </w:tc>
      </w:tr>
      <w:tr>
        <w:trPr>
          <w:trHeight w:val="5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берiлген нысаналы мақсаты бойынша пайдаланылмаған кредиттердi қайтару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1 038 054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