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525a" w14:textId="add5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әлеуметтік мәні бар ауданаралық теміржол жолаушылар қатынасының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2013 жылғы 10 желтоқсандағы № 13/198 шешімі. Маңғыстау облысының Әділет департаментінде 2013 жылғы 23 желтоқсанда № 2322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"Теміржол көлігі туралы" 2001 жылғы 8 желтоқсандағы Қазақстан Республикасы заңының 14-бабы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облысының әлеуметтік мәні бар ауданаралық теміржол жолаушылар қатынасының тізбесі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Р. Борашов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Ө. Бисақаев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желтоқсан 2013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облысының әлеуметтік мәні бар ауданаралық теміржол жолаушылар қатынасының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Теміржол жолаушылар қатынасының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- Бейнеу - Маңғыстау»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