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aefa" w14:textId="3e6a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both"/>
      </w:pPr>
      <w:r>
        <w:rPr>
          <w:rFonts w:ascii="Times New Roman"/>
          <w:b w:val="false"/>
          <w:i w:val="false"/>
          <w:color w:val="000000"/>
          <w:sz w:val="28"/>
        </w:rPr>
        <w:t>Маңғыстау облысы мәслихатының 2013 жылғы 10 желтоқсандағы № 13/188 шешімі. 
Маңғыстау облысының Әділет департаментінде 2013 жылғы 26 желтоқсанда № 2323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«2014-2016 жылдарға арналған республикалық бюджет туралы»</w:t>
      </w:r>
      <w:r>
        <w:rPr>
          <w:rFonts w:ascii="Times New Roman"/>
          <w:b w:val="false"/>
          <w:i w:val="false"/>
          <w:color w:val="000000"/>
          <w:sz w:val="28"/>
        </w:rPr>
        <w:t xml:space="preserve"> 2013 жылғы 3 желтоқсандағы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2014 - 2016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88 236 729 мың теңге, оның ішінде:</w:t>
      </w:r>
      <w:r>
        <w:br/>
      </w:r>
      <w:r>
        <w:rPr>
          <w:rFonts w:ascii="Times New Roman"/>
          <w:b w:val="false"/>
          <w:i w:val="false"/>
          <w:color w:val="000000"/>
          <w:sz w:val="28"/>
        </w:rPr>
        <w:t>
      салықтық түсімдер бойынша – 50 621 014 мың теңге;</w:t>
      </w:r>
      <w:r>
        <w:br/>
      </w:r>
      <w:r>
        <w:rPr>
          <w:rFonts w:ascii="Times New Roman"/>
          <w:b w:val="false"/>
          <w:i w:val="false"/>
          <w:color w:val="000000"/>
          <w:sz w:val="28"/>
        </w:rPr>
        <w:t>
      салықтық емес түсімдер бойынша – 1 398 235 мың теңге;</w:t>
      </w:r>
      <w:r>
        <w:br/>
      </w:r>
      <w:r>
        <w:rPr>
          <w:rFonts w:ascii="Times New Roman"/>
          <w:b w:val="false"/>
          <w:i w:val="false"/>
          <w:color w:val="000000"/>
          <w:sz w:val="28"/>
        </w:rPr>
        <w:t>
      негізгі капиталды сатудан түсетін түсімдер – 15 000 мың теңге;</w:t>
      </w:r>
      <w:r>
        <w:br/>
      </w:r>
      <w:r>
        <w:rPr>
          <w:rFonts w:ascii="Times New Roman"/>
          <w:b w:val="false"/>
          <w:i w:val="false"/>
          <w:color w:val="000000"/>
          <w:sz w:val="28"/>
        </w:rPr>
        <w:t>
      трансферттер түсімдері бойынша – 36 202 479 мың теңге;</w:t>
      </w:r>
      <w:r>
        <w:br/>
      </w:r>
      <w:r>
        <w:rPr>
          <w:rFonts w:ascii="Times New Roman"/>
          <w:b w:val="false"/>
          <w:i w:val="false"/>
          <w:color w:val="000000"/>
          <w:sz w:val="28"/>
        </w:rPr>
        <w:t>
</w:t>
      </w:r>
      <w:r>
        <w:rPr>
          <w:rFonts w:ascii="Times New Roman"/>
          <w:b w:val="false"/>
          <w:i w:val="false"/>
          <w:color w:val="000000"/>
          <w:sz w:val="28"/>
        </w:rPr>
        <w:t>
      2) шығындар – 87 684 172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4 187 100 мың теңге, оның ішінде:</w:t>
      </w:r>
      <w:r>
        <w:br/>
      </w:r>
      <w:r>
        <w:rPr>
          <w:rFonts w:ascii="Times New Roman"/>
          <w:b w:val="false"/>
          <w:i w:val="false"/>
          <w:color w:val="000000"/>
          <w:sz w:val="28"/>
        </w:rPr>
        <w:t>
      бюджеттік кредиттер – 4 339 888 мың теңге;</w:t>
      </w:r>
      <w:r>
        <w:br/>
      </w:r>
      <w:r>
        <w:rPr>
          <w:rFonts w:ascii="Times New Roman"/>
          <w:b w:val="false"/>
          <w:i w:val="false"/>
          <w:color w:val="000000"/>
          <w:sz w:val="28"/>
        </w:rPr>
        <w:t xml:space="preserve">
      бюджеттік кредиттерді өтеу – 152 788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1 555 539 мың теңге, оның ішінде:</w:t>
      </w:r>
      <w:r>
        <w:br/>
      </w:r>
      <w:r>
        <w:rPr>
          <w:rFonts w:ascii="Times New Roman"/>
          <w:b w:val="false"/>
          <w:i w:val="false"/>
          <w:color w:val="000000"/>
          <w:sz w:val="28"/>
        </w:rPr>
        <w:t>
      қаржы активтерін сатып алу – 1 555 539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5 190 082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5 190 082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қалалар мен аудандардың бюджеттеріне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- 81,1 пайыз;</w:t>
      </w:r>
      <w:r>
        <w:br/>
      </w:r>
      <w:r>
        <w:rPr>
          <w:rFonts w:ascii="Times New Roman"/>
          <w:b w:val="false"/>
          <w:i w:val="false"/>
          <w:color w:val="000000"/>
          <w:sz w:val="28"/>
        </w:rPr>
        <w:t>
      Қарақия ауданына - 45,9 пайыз;</w:t>
      </w:r>
      <w:r>
        <w:br/>
      </w:r>
      <w:r>
        <w:rPr>
          <w:rFonts w:ascii="Times New Roman"/>
          <w:b w:val="false"/>
          <w:i w:val="false"/>
          <w:color w:val="000000"/>
          <w:sz w:val="28"/>
        </w:rPr>
        <w:t>
      Түпқараған ауданына - 72,8 пайыз;</w:t>
      </w:r>
      <w:r>
        <w:br/>
      </w:r>
      <w:r>
        <w:rPr>
          <w:rFonts w:ascii="Times New Roman"/>
          <w:b w:val="false"/>
          <w:i w:val="false"/>
          <w:color w:val="000000"/>
          <w:sz w:val="28"/>
        </w:rPr>
        <w:t>
      Мұнайлы ауданына - 93,5 пайыз;</w:t>
      </w:r>
      <w:r>
        <w:br/>
      </w:r>
      <w:r>
        <w:rPr>
          <w:rFonts w:ascii="Times New Roman"/>
          <w:b w:val="false"/>
          <w:i w:val="false"/>
          <w:color w:val="000000"/>
          <w:sz w:val="28"/>
        </w:rPr>
        <w:t>
      Ақтау қаласына - 23,7 пайыз;</w:t>
      </w:r>
      <w:r>
        <w:br/>
      </w:r>
      <w:r>
        <w:rPr>
          <w:rFonts w:ascii="Times New Roman"/>
          <w:b w:val="false"/>
          <w:i w:val="false"/>
          <w:color w:val="000000"/>
          <w:sz w:val="28"/>
        </w:rPr>
        <w:t>
      Жаңаөзен қаласына - 50,4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1) тармақшасына жаңа редакцияда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xml:space="preserve">
      Түпқараған ауданына – 100 пайыз; </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xml:space="preserve">
      Ақтау қаласына – 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xml:space="preserve">
      Түпқараған ауданына – 100 пайыз; </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xml:space="preserve">
      Ақтау қаласына – 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ұсталмайтын жеке табыс салығы:</w:t>
      </w:r>
      <w:r>
        <w:br/>
      </w:r>
      <w:r>
        <w:rPr>
          <w:rFonts w:ascii="Times New Roman"/>
          <w:b w:val="false"/>
          <w:i w:val="false"/>
          <w:color w:val="000000"/>
          <w:sz w:val="28"/>
        </w:rPr>
        <w:t>
      Ақтау қаласына – 100 пайыз;</w:t>
      </w:r>
      <w:r>
        <w:br/>
      </w:r>
      <w:r>
        <w:rPr>
          <w:rFonts w:ascii="Times New Roman"/>
          <w:b w:val="false"/>
          <w:i w:val="false"/>
          <w:color w:val="000000"/>
          <w:sz w:val="28"/>
        </w:rPr>
        <w:t>
</w:t>
      </w:r>
      <w:r>
        <w:rPr>
          <w:rFonts w:ascii="Times New Roman"/>
          <w:b w:val="false"/>
          <w:i w:val="false"/>
          <w:color w:val="000000"/>
          <w:sz w:val="28"/>
        </w:rPr>
        <w:t>
      5) әлеуметтік салық:</w:t>
      </w:r>
      <w:r>
        <w:br/>
      </w:r>
      <w:r>
        <w:rPr>
          <w:rFonts w:ascii="Times New Roman"/>
          <w:b w:val="false"/>
          <w:i w:val="false"/>
          <w:color w:val="000000"/>
          <w:sz w:val="28"/>
        </w:rPr>
        <w:t>
      Бейнеу ауданына - 81,1 пайыз;</w:t>
      </w:r>
      <w:r>
        <w:br/>
      </w:r>
      <w:r>
        <w:rPr>
          <w:rFonts w:ascii="Times New Roman"/>
          <w:b w:val="false"/>
          <w:i w:val="false"/>
          <w:color w:val="000000"/>
          <w:sz w:val="28"/>
        </w:rPr>
        <w:t>
      Қарақия ауданына - 45,9 пайыз;</w:t>
      </w:r>
      <w:r>
        <w:br/>
      </w:r>
      <w:r>
        <w:rPr>
          <w:rFonts w:ascii="Times New Roman"/>
          <w:b w:val="false"/>
          <w:i w:val="false"/>
          <w:color w:val="000000"/>
          <w:sz w:val="28"/>
        </w:rPr>
        <w:t>
      Түпқараған ауданына - 72,7 пайыз;</w:t>
      </w:r>
      <w:r>
        <w:br/>
      </w:r>
      <w:r>
        <w:rPr>
          <w:rFonts w:ascii="Times New Roman"/>
          <w:b w:val="false"/>
          <w:i w:val="false"/>
          <w:color w:val="000000"/>
          <w:sz w:val="28"/>
        </w:rPr>
        <w:t>
      Мұнайлы ауданына - 93,4 пайыз;</w:t>
      </w:r>
      <w:r>
        <w:br/>
      </w:r>
      <w:r>
        <w:rPr>
          <w:rFonts w:ascii="Times New Roman"/>
          <w:b w:val="false"/>
          <w:i w:val="false"/>
          <w:color w:val="000000"/>
          <w:sz w:val="28"/>
        </w:rPr>
        <w:t>
      Ақтау қаласына - 23,8 пайыз;</w:t>
      </w:r>
      <w:r>
        <w:br/>
      </w:r>
      <w:r>
        <w:rPr>
          <w:rFonts w:ascii="Times New Roman"/>
          <w:b w:val="false"/>
          <w:i w:val="false"/>
          <w:color w:val="000000"/>
          <w:sz w:val="28"/>
        </w:rPr>
        <w:t>
      Жаңаөзен қаласына - 50,4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5) тармақшасына жаңа редакцияда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облыстық бюджетте облыстық бюджеттен аудандар бюджеттеріне берілетін субвенция көлемі 4 728 220 мың теңге сомасында көзделсін, оның ішінде:</w:t>
      </w:r>
      <w:r>
        <w:br/>
      </w:r>
      <w:r>
        <w:rPr>
          <w:rFonts w:ascii="Times New Roman"/>
          <w:b w:val="false"/>
          <w:i w:val="false"/>
          <w:color w:val="000000"/>
          <w:sz w:val="28"/>
        </w:rPr>
        <w:t>
      «Маңғыстау ауданына - 428 017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облыстық бюджетте аудандар бюджеттерінен облыстық бюджетке 2 675 090 мың теңге сома көлемінде бюджеттік алымдар көзделсін, оның ішінде:</w:t>
      </w:r>
      <w:r>
        <w:br/>
      </w:r>
      <w:r>
        <w:rPr>
          <w:rFonts w:ascii="Times New Roman"/>
          <w:b w:val="false"/>
          <w:i w:val="false"/>
          <w:color w:val="000000"/>
          <w:sz w:val="28"/>
        </w:rPr>
        <w:t>
      Қарақия ауданынан – 2 386 928 мың теңге;</w:t>
      </w:r>
      <w:r>
        <w:br/>
      </w:r>
      <w:r>
        <w:rPr>
          <w:rFonts w:ascii="Times New Roman"/>
          <w:b w:val="false"/>
          <w:i w:val="false"/>
          <w:color w:val="000000"/>
          <w:sz w:val="28"/>
        </w:rPr>
        <w:t xml:space="preserve">
      Түпқараған ауданынан – 288 162 мың теңге. </w:t>
      </w:r>
      <w:r>
        <w:br/>
      </w:r>
      <w:r>
        <w:rPr>
          <w:rFonts w:ascii="Times New Roman"/>
          <w:b w:val="false"/>
          <w:i w:val="false"/>
          <w:color w:val="000000"/>
          <w:sz w:val="28"/>
        </w:rPr>
        <w:t>
</w:t>
      </w:r>
      <w:r>
        <w:rPr>
          <w:rFonts w:ascii="Times New Roman"/>
          <w:b w:val="false"/>
          <w:i w:val="false"/>
          <w:color w:val="000000"/>
          <w:sz w:val="28"/>
        </w:rPr>
        <w:t xml:space="preserve">
      5. Республикалық бюджетке аударылуға жататын бюджеттік алулар 10 079 859 мың теңге сомасында облыстық бюджеттен жүзеге асырылатыны қаперге алынсын. </w:t>
      </w:r>
      <w:r>
        <w:br/>
      </w:r>
      <w:r>
        <w:rPr>
          <w:rFonts w:ascii="Times New Roman"/>
          <w:b w:val="false"/>
          <w:i w:val="false"/>
          <w:color w:val="000000"/>
          <w:sz w:val="28"/>
        </w:rPr>
        <w:t>
</w:t>
      </w:r>
      <w:r>
        <w:rPr>
          <w:rFonts w:ascii="Times New Roman"/>
          <w:b w:val="false"/>
          <w:i w:val="false"/>
          <w:color w:val="000000"/>
          <w:sz w:val="28"/>
        </w:rPr>
        <w:t>
      6. 2014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автомобиль жолдарының қауіпсіздігін қамтамасыз етуге;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техникалық және кәсіптік білім беру оқу орындарындағы оқу-өндірістік шеберханаларды, зертханаларды жаңарту мен қайта жабдықтауға;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жергілікті бюджеттен қаржыландырылатын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арнайы әлеуметтік қызметтер стандарттарын енгізуге;</w:t>
      </w:r>
      <w:r>
        <w:br/>
      </w:r>
      <w:r>
        <w:rPr>
          <w:rFonts w:ascii="Times New Roman"/>
          <w:b w:val="false"/>
          <w:i w:val="false"/>
          <w:color w:val="000000"/>
          <w:sz w:val="28"/>
        </w:rPr>
        <w:t>
      үкіметтік емес секторда мемлекеттік әлеуметтік тапсырысты орналастыруға;</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Жаңаөзен қаласында кәсіпкерлікті қолдауға;</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«Бизнестің жол картасы – 2020» бағдарламасы шеңберінде өңiрлерде жеке кәсіпкерлікті қолдауға;</w:t>
      </w:r>
      <w:r>
        <w:br/>
      </w:r>
      <w:r>
        <w:rPr>
          <w:rFonts w:ascii="Times New Roman"/>
          <w:b w:val="false"/>
          <w:i w:val="false"/>
          <w:color w:val="000000"/>
          <w:sz w:val="28"/>
        </w:rPr>
        <w:t>
      «Жұмыспен қамтудың жол картасы 2020» бағдарламасы шеңберiнде ағымдағы іс-шараларды іске асыруға;</w:t>
      </w:r>
      <w:r>
        <w:br/>
      </w:r>
      <w:r>
        <w:rPr>
          <w:rFonts w:ascii="Times New Roman"/>
          <w:b w:val="false"/>
          <w:i w:val="false"/>
          <w:color w:val="000000"/>
          <w:sz w:val="28"/>
        </w:rPr>
        <w:t>
      Моноқалаларды дамытудың 2012-2020 жылдарға арналған бағдарламасы шеңберінде ағымдағы іс-шараларды іске асыруға;</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үстемеақыны төлеуге;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жаңартылатын энергия көздерін пайдалануды қолдауға;</w:t>
      </w:r>
      <w:r>
        <w:br/>
      </w:r>
      <w:r>
        <w:rPr>
          <w:rFonts w:ascii="Times New Roman"/>
          <w:b w:val="false"/>
          <w:i w:val="false"/>
          <w:color w:val="000000"/>
          <w:sz w:val="28"/>
        </w:rPr>
        <w:t>
      халықтың мақсатты топтарын, оның ішінде 50 жастан асқан адамдарды жұмысқа орналастыру үшін үкіметтік емес ұйымдарға мемлекеттік әлеуметтік тапсырысқа  және халықтың мақсатты топтарын, оның ішінде  50 жастан асқан адамдарды жұмысқа орналастыру үшін жеке жұмыспен қамту агенттігіне мемлекеттік тапсырысқа;</w:t>
      </w:r>
      <w:r>
        <w:br/>
      </w:r>
      <w:r>
        <w:rPr>
          <w:rFonts w:ascii="Times New Roman"/>
          <w:b w:val="false"/>
          <w:i w:val="false"/>
          <w:color w:val="000000"/>
          <w:sz w:val="28"/>
        </w:rPr>
        <w:t>
      «Агробизнес-2020» бағдарламасының аясында өңірлерде агроөнеркәсіп кешені субъектілерін қолдауға.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Маңғыстау облыстық мәслихатының 16.04.2014 </w:t>
      </w:r>
      <w:r>
        <w:rPr>
          <w:rFonts w:ascii="Times New Roman"/>
          <w:b w:val="false"/>
          <w:i w:val="false"/>
          <w:color w:val="000000"/>
          <w:sz w:val="28"/>
        </w:rPr>
        <w:t>№ 16/246</w:t>
      </w:r>
      <w:r>
        <w:rPr>
          <w:rFonts w:ascii="Times New Roman"/>
          <w:b w:val="false"/>
          <w:i w:val="false"/>
          <w:color w:val="ff0000"/>
          <w:sz w:val="28"/>
        </w:rPr>
        <w:t xml:space="preserve">; 05.09.2014 </w:t>
      </w:r>
      <w:r>
        <w:rPr>
          <w:rFonts w:ascii="Times New Roman"/>
          <w:b w:val="false"/>
          <w:i w:val="false"/>
          <w:color w:val="000000"/>
          <w:sz w:val="28"/>
        </w:rPr>
        <w:t>№ 19/292</w:t>
      </w:r>
      <w:r>
        <w:rPr>
          <w:rFonts w:ascii="Times New Roman"/>
          <w:b w:val="false"/>
          <w:i w:val="false"/>
          <w:color w:val="ff0000"/>
          <w:sz w:val="28"/>
        </w:rPr>
        <w:t xml:space="preserve"> шешімдерімен(01.01.2014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сумен жабдықтау және су бұру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газтасымалдау инфрақұрылымын дамытуға;</w:t>
      </w:r>
      <w:r>
        <w:br/>
      </w:r>
      <w:r>
        <w:rPr>
          <w:rFonts w:ascii="Times New Roman"/>
          <w:b w:val="false"/>
          <w:i w:val="false"/>
          <w:color w:val="000000"/>
          <w:sz w:val="28"/>
        </w:rPr>
        <w:t>
      көліктің инфрақұрылымды дамытуға;</w:t>
      </w:r>
      <w:r>
        <w:br/>
      </w:r>
      <w:r>
        <w:rPr>
          <w:rFonts w:ascii="Times New Roman"/>
          <w:b w:val="false"/>
          <w:i w:val="false"/>
          <w:color w:val="000000"/>
          <w:sz w:val="28"/>
        </w:rPr>
        <w:t>
      «Инвестор - 2020» бағыты шеңберінде индустриялық - инновациялық инфрақұрылымды дамытуға;</w:t>
      </w:r>
      <w:r>
        <w:br/>
      </w:r>
      <w:r>
        <w:rPr>
          <w:rFonts w:ascii="Times New Roman"/>
          <w:b w:val="false"/>
          <w:i w:val="false"/>
          <w:color w:val="000000"/>
          <w:sz w:val="28"/>
        </w:rPr>
        <w:t>
      «Өңірлерді дамыту» бағдарламасы шеңберінде инженерлік инфрақұрылымды дамытуға;</w:t>
      </w:r>
      <w:r>
        <w:br/>
      </w:r>
      <w:r>
        <w:rPr>
          <w:rFonts w:ascii="Times New Roman"/>
          <w:b w:val="false"/>
          <w:i w:val="false"/>
          <w:color w:val="000000"/>
          <w:sz w:val="28"/>
        </w:rPr>
        <w:t xml:space="preserve">
      Моноқалаларды дамытудың 2012-2020 жылдарға арналған бағдарламасы шеңберінде инженерлік инфрақұрылымды дамытуға; </w:t>
      </w:r>
      <w:r>
        <w:br/>
      </w:r>
      <w:r>
        <w:rPr>
          <w:rFonts w:ascii="Times New Roman"/>
          <w:b w:val="false"/>
          <w:i w:val="false"/>
          <w:color w:val="000000"/>
          <w:sz w:val="28"/>
        </w:rPr>
        <w:t>
      «Жұмыспен қамтудың жол картасы 2020» бағдарламасы шеңберінде іс-шараларды іске асыруға;</w:t>
      </w:r>
      <w:r>
        <w:br/>
      </w:r>
      <w:r>
        <w:rPr>
          <w:rFonts w:ascii="Times New Roman"/>
          <w:b w:val="false"/>
          <w:i w:val="false"/>
          <w:color w:val="000000"/>
          <w:sz w:val="28"/>
        </w:rPr>
        <w:t>
      коммуналдық тұрғын үй қорының тұрғын үйiн жобалауға, салуға және (немесе) сатып алуға;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Маңғыстау облыстық мәслихатының 16.04.2014 </w:t>
      </w:r>
      <w:r>
        <w:rPr>
          <w:rFonts w:ascii="Times New Roman"/>
          <w:b w:val="false"/>
          <w:i w:val="false"/>
          <w:color w:val="000000"/>
          <w:sz w:val="28"/>
        </w:rPr>
        <w:t>№ 16/246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Моноқалаларды дамытудың 2012-2020 жылдарға арналған бағдарламасы шеңберінде кәсіпкерлікке микрокредит бөлуге.</w:t>
      </w:r>
      <w:r>
        <w:br/>
      </w:r>
      <w:r>
        <w:rPr>
          <w:rFonts w:ascii="Times New Roman"/>
          <w:b w:val="false"/>
          <w:i w:val="false"/>
          <w:color w:val="000000"/>
          <w:sz w:val="28"/>
        </w:rPr>
        <w:t>
</w:t>
      </w:r>
      <w:r>
        <w:rPr>
          <w:rFonts w:ascii="Times New Roman"/>
          <w:b w:val="false"/>
          <w:i w:val="false"/>
          <w:color w:val="000000"/>
          <w:sz w:val="28"/>
        </w:rPr>
        <w:t>
      9. 2014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инженерлік инфрақұрылымды дамытуға.</w:t>
      </w:r>
      <w:r>
        <w:br/>
      </w:r>
      <w:r>
        <w:rPr>
          <w:rFonts w:ascii="Times New Roman"/>
          <w:b w:val="false"/>
          <w:i w:val="false"/>
          <w:color w:val="000000"/>
          <w:sz w:val="28"/>
        </w:rPr>
        <w:t>
</w:t>
      </w:r>
      <w:r>
        <w:rPr>
          <w:rFonts w:ascii="Times New Roman"/>
          <w:b w:val="false"/>
          <w:i w:val="false"/>
          <w:color w:val="000000"/>
          <w:sz w:val="28"/>
        </w:rPr>
        <w:t>
      10. Қалалардың әкімшілік бағыныстағы аумақтарында орналаспаған, ауылдық (селолық)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
      11. Қазақстан Республикасы Еңбек кодексінің 238-бабының 2 және 3-тармақтарына сәйкес, ауылдық жерде жұмыс істейтін денсаулық сақтау, әлеуметтік қамсыздандыру, білім беру, мәдениет, спорт және ветеринария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Облыс әкімдігінің резерві 15 368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облыстық мәслихатының 19.11.2014 </w:t>
      </w:r>
      <w:r>
        <w:rPr>
          <w:rFonts w:ascii="Times New Roman"/>
          <w:b w:val="false"/>
          <w:i w:val="false"/>
          <w:color w:val="000000"/>
          <w:sz w:val="28"/>
        </w:rPr>
        <w:t>№ 20/297</w:t>
      </w:r>
      <w:r>
        <w:rPr>
          <w:rFonts w:ascii="Times New Roman"/>
          <w:b w:val="false"/>
          <w:i w:val="false"/>
          <w:color w:val="000000"/>
          <w:sz w:val="28"/>
        </w:rPr>
        <w:t> </w:t>
      </w:r>
      <w:r>
        <w:rPr>
          <w:rFonts w:ascii="Times New Roman"/>
          <w:b w:val="false"/>
          <w:i w:val="false"/>
          <w:color w:val="ff0000"/>
          <w:sz w:val="28"/>
        </w:rPr>
        <w:t>шешімімен(01.01.2014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бюджеттің атқарылу үдерісінде секвестрге жатпайтын 2014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2014 жылға арналған аудандар мен қалалар бюджеттерінің атқарылу үдерісінде бюджеттік бағдарламалардың секвестрге жатпайтындығы белгіленсін.</w:t>
      </w:r>
      <w:r>
        <w:br/>
      </w:r>
      <w:r>
        <w:rPr>
          <w:rFonts w:ascii="Times New Roman"/>
          <w:b w:val="false"/>
          <w:i w:val="false"/>
          <w:color w:val="000000"/>
          <w:sz w:val="28"/>
        </w:rPr>
        <w:t>
</w:t>
      </w:r>
      <w:r>
        <w:rPr>
          <w:rFonts w:ascii="Times New Roman"/>
          <w:b w:val="false"/>
          <w:i w:val="false"/>
          <w:color w:val="000000"/>
          <w:sz w:val="28"/>
        </w:rPr>
        <w:t>
      14.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Борашов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 Ұланова</w:t>
      </w:r>
      <w:r>
        <w:br/>
      </w:r>
      <w:r>
        <w:rPr>
          <w:rFonts w:ascii="Times New Roman"/>
          <w:b w:val="false"/>
          <w:i w:val="false"/>
          <w:color w:val="000000"/>
          <w:sz w:val="28"/>
        </w:rPr>
        <w:t>
      10 желтоқсан 2013 ж.</w:t>
      </w:r>
      <w:r>
        <w:rPr>
          <w:rFonts w:ascii="Times New Roman"/>
          <w:b/>
          <w:i w:val="false"/>
          <w:color w:val="000000"/>
          <w:sz w:val="28"/>
        </w:rPr>
        <w:t xml:space="preserve"> 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"10" желтоқсандағы № 13/188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076"/>
        <w:gridCol w:w="1055"/>
        <w:gridCol w:w="1140"/>
        <w:gridCol w:w="5560"/>
        <w:gridCol w:w="2714"/>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88 236 729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50 621 014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26 296 170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26 296 170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21 756 246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21 756 246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2 568 599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2 568 581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1 398 235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34 790</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797 980</w:t>
            </w:r>
          </w:p>
        </w:tc>
      </w:tr>
      <w:tr>
        <w:trPr>
          <w:trHeight w:val="9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36 202 479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33 331 733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33 331 733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87 684 172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2 942 362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35 285</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1 742 463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1 040 648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699 097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900 335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89 703</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166 678</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792 726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462 503</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318 016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6 639 076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6 051 879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4 090 818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1 781 897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587 197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13 573 654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132 251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8 470 841</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648 759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336 117</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301 081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86 726</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3 056 183</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162 715</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120 157</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635 639</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4 214 785</w:t>
            </w:r>
          </w:p>
        </w:tc>
      </w:tr>
      <w:tr>
        <w:trPr>
          <w:trHeight w:val="5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3 882 035</w:t>
            </w:r>
          </w:p>
        </w:tc>
      </w:tr>
      <w:tr>
        <w:trPr>
          <w:trHeight w:val="28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16 647 923</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15 695 127</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84 950</w:t>
            </w:r>
          </w:p>
        </w:tc>
      </w:tr>
      <w:tr>
        <w:trPr>
          <w:trHeight w:val="28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75 928</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124 540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20 675</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2 406 656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622 359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521 674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357 000</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765 486</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119 867</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7 208 210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952 796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943 388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1 710 789</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1 228 854</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89 865</w:t>
            </w:r>
          </w:p>
        </w:tc>
      </w:tr>
      <w:tr>
        <w:trPr>
          <w:trHeight w:val="5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174 129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257 746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258 538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78 974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55 105</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361 807</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8 504 439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3 697 495</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2 783 725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213 770</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4 806 148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4 423 290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109 738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1 277 007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194 867</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280 264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581 568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194 643</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қызметiн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153 649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1 866 962</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1 713 377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2 927 966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2 927 966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772 028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791 858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1 970 787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499 019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32 768</w:t>
            </w:r>
          </w:p>
        </w:tc>
      </w:tr>
      <w:tr>
        <w:trPr>
          <w:trHeight w:val="3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231 405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408 676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29 631</w:t>
            </w:r>
          </w:p>
        </w:tc>
      </w:tr>
      <w:tr>
        <w:trPr>
          <w:trHeight w:val="9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368 482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606 995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1 976 526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1 647 990</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1 581 942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303 421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4 692 566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4 692 566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1 073 213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346 608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518 292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5 723 734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981 239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12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965 871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r>
      <w:tr>
        <w:trPr>
          <w:trHeight w:val="7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6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60 557</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1 492 934</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411 771</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959 600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1 324 927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1 028 698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1 156 476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ағымдағы жайластыруға берілетін нысаналы ағымдағы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506 476</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15 157 161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15 157 161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10 079 859</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4 728 220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349 082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4 187 100</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4 339 888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r>
        <w:trPr>
          <w:trHeight w:val="3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4 480 482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4 480 482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