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03c6" w14:textId="3180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both"/>
      </w:pPr>
      <w:r>
        <w:rPr>
          <w:rFonts w:ascii="Times New Roman"/>
          <w:b w:val="false"/>
          <w:i w:val="false"/>
          <w:color w:val="000000"/>
          <w:sz w:val="28"/>
        </w:rPr>
        <w:t>Маңғыстау облысы Ақтау қалалық мәслихатының 2013 жылғы 12 желтоқсандағы № 16/152 шешімі. Маңғыстау облысының Әділет департаментінде 2013 жылғы 27 желтоқсанда № 2327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2013 жылғы 10 желтоқсандағы № 13/188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26 желтоқсанда № 2323 болып тіркелген)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қалалық бюджет қосымшаға сәйкес, соның ішінде 2014 жылға келесі көлемдерде бекітілсін:</w:t>
      </w:r>
      <w:r>
        <w:br/>
      </w:r>
      <w:r>
        <w:rPr>
          <w:rFonts w:ascii="Times New Roman"/>
          <w:b w:val="false"/>
          <w:i w:val="false"/>
          <w:color w:val="000000"/>
          <w:sz w:val="28"/>
        </w:rPr>
        <w:t>
      1) кірістер – 20 470 757,4 мың теңге, оның ішінде:</w:t>
      </w:r>
      <w:r>
        <w:br/>
      </w:r>
      <w:r>
        <w:rPr>
          <w:rFonts w:ascii="Times New Roman"/>
          <w:b w:val="false"/>
          <w:i w:val="false"/>
          <w:color w:val="000000"/>
          <w:sz w:val="28"/>
        </w:rPr>
        <w:t>
      салықтық түсімдер бойынша – 15 010 036,4 мың теңге;</w:t>
      </w:r>
      <w:r>
        <w:br/>
      </w:r>
      <w:r>
        <w:rPr>
          <w:rFonts w:ascii="Times New Roman"/>
          <w:b w:val="false"/>
          <w:i w:val="false"/>
          <w:color w:val="000000"/>
          <w:sz w:val="28"/>
        </w:rPr>
        <w:t>
      салықтық емес түсімдер бойынша – 170 964 мың теңге;</w:t>
      </w:r>
      <w:r>
        <w:br/>
      </w:r>
      <w:r>
        <w:rPr>
          <w:rFonts w:ascii="Times New Roman"/>
          <w:b w:val="false"/>
          <w:i w:val="false"/>
          <w:color w:val="000000"/>
          <w:sz w:val="28"/>
        </w:rPr>
        <w:t>
      негізгі капиталды сатудан түсетін түсімдер – 616 383 мың теңге;</w:t>
      </w:r>
      <w:r>
        <w:br/>
      </w:r>
      <w:r>
        <w:rPr>
          <w:rFonts w:ascii="Times New Roman"/>
          <w:b w:val="false"/>
          <w:i w:val="false"/>
          <w:color w:val="000000"/>
          <w:sz w:val="28"/>
        </w:rPr>
        <w:t>
      трансферттер түсімі бойынша – 4 673 374 мың теңге;</w:t>
      </w:r>
      <w:r>
        <w:br/>
      </w:r>
      <w:r>
        <w:rPr>
          <w:rFonts w:ascii="Times New Roman"/>
          <w:b w:val="false"/>
          <w:i w:val="false"/>
          <w:color w:val="000000"/>
          <w:sz w:val="28"/>
        </w:rPr>
        <w:t>
      2) шығындар – 21 019 110,1 мың теңге;</w:t>
      </w:r>
      <w:r>
        <w:br/>
      </w:r>
      <w:r>
        <w:rPr>
          <w:rFonts w:ascii="Times New Roman"/>
          <w:b w:val="false"/>
          <w:i w:val="false"/>
          <w:color w:val="000000"/>
          <w:sz w:val="28"/>
        </w:rPr>
        <w:t>
      3) таза бюджеттік кредиттеу – 4 290 500 мың теңге, соның ішінде:</w:t>
      </w:r>
      <w:r>
        <w:br/>
      </w:r>
      <w:r>
        <w:rPr>
          <w:rFonts w:ascii="Times New Roman"/>
          <w:b w:val="false"/>
          <w:i w:val="false"/>
          <w:color w:val="000000"/>
          <w:sz w:val="28"/>
        </w:rPr>
        <w:t>
      бюджеттік кредиттер – 4 290 500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активтерiмен операциялар бойынша сальдо – 63 500 мың теңге, соның ішінде:</w:t>
      </w:r>
      <w:r>
        <w:br/>
      </w:r>
      <w:r>
        <w:rPr>
          <w:rFonts w:ascii="Times New Roman"/>
          <w:b w:val="false"/>
          <w:i w:val="false"/>
          <w:color w:val="000000"/>
          <w:sz w:val="28"/>
        </w:rPr>
        <w:t>
      қаржы активтерiн сатып алу – 63 500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4 902 352,7 мың теңге;</w:t>
      </w:r>
      <w:r>
        <w:br/>
      </w:r>
      <w:r>
        <w:rPr>
          <w:rFonts w:ascii="Times New Roman"/>
          <w:b w:val="false"/>
          <w:i w:val="false"/>
          <w:color w:val="000000"/>
          <w:sz w:val="28"/>
        </w:rPr>
        <w:t>
      6) бюджет тапшылығын қаржыландыру (профицитін пайдалану) – 4 902 352,7 мың теңге, соның ішінде:</w:t>
      </w:r>
      <w:r>
        <w:br/>
      </w:r>
      <w:r>
        <w:rPr>
          <w:rFonts w:ascii="Times New Roman"/>
          <w:b w:val="false"/>
          <w:i w:val="false"/>
          <w:color w:val="000000"/>
          <w:sz w:val="28"/>
        </w:rPr>
        <w:t>
      қарыздар түсімі – 3 537 500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1 364 852,7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Ақтау қалалық мәслихатының 24.11.2014 </w:t>
      </w:r>
      <w:r>
        <w:rPr>
          <w:rFonts w:ascii="Times New Roman"/>
          <w:b w:val="false"/>
          <w:i w:val="false"/>
          <w:color w:val="000000"/>
          <w:sz w:val="28"/>
        </w:rPr>
        <w:t>№ 25/234</w:t>
      </w:r>
      <w:r>
        <w:rPr>
          <w:rFonts w:ascii="Times New Roman"/>
          <w:b w:val="false"/>
          <w:i w:val="false"/>
          <w:color w:val="ff0000"/>
          <w:sz w:val="28"/>
        </w:rPr>
        <w:t>(жарияланғаннан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Салықтық түсімдер бойынша қалалық бюджетке кірістерді бөлу нормативтері төмендегідей мөлшерде белгіленгені ескерілсін:</w:t>
      </w:r>
      <w:r>
        <w:br/>
      </w:r>
      <w:r>
        <w:rPr>
          <w:rFonts w:ascii="Times New Roman"/>
          <w:b w:val="false"/>
          <w:i w:val="false"/>
          <w:color w:val="000000"/>
          <w:sz w:val="28"/>
        </w:rPr>
        <w:t>
      төлем көзінен салық салынатын табыстардан ұсталатын жеке табыс салығы – 23,7 пайыз;</w:t>
      </w:r>
      <w:r>
        <w:br/>
      </w:r>
      <w:r>
        <w:rPr>
          <w:rFonts w:ascii="Times New Roman"/>
          <w:b w:val="false"/>
          <w:i w:val="false"/>
          <w:color w:val="000000"/>
          <w:sz w:val="28"/>
        </w:rPr>
        <w:t>
</w:t>
      </w:r>
      <w:r>
        <w:rPr>
          <w:rFonts w:ascii="Times New Roman"/>
          <w:b w:val="false"/>
          <w:i w:val="false"/>
          <w:color w:val="000000"/>
          <w:sz w:val="28"/>
        </w:rPr>
        <w:t>
      әлеуметтік салық – 23,8 пайыз;</w:t>
      </w:r>
      <w:r>
        <w:br/>
      </w:r>
      <w:r>
        <w:rPr>
          <w:rFonts w:ascii="Times New Roman"/>
          <w:b w:val="false"/>
          <w:i w:val="false"/>
          <w:color w:val="000000"/>
          <w:sz w:val="28"/>
        </w:rPr>
        <w:t>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Ақтау қалалық мәслихатының 17.03.2014 </w:t>
      </w:r>
      <w:r>
        <w:rPr>
          <w:rFonts w:ascii="Times New Roman"/>
          <w:b w:val="false"/>
          <w:i w:val="false"/>
          <w:color w:val="000000"/>
          <w:sz w:val="28"/>
        </w:rPr>
        <w:t>№ 18/176;</w:t>
      </w:r>
      <w:r>
        <w:rPr>
          <w:rFonts w:ascii="Times New Roman"/>
          <w:b w:val="false"/>
          <w:i w:val="false"/>
          <w:color w:val="ff0000"/>
          <w:sz w:val="28"/>
        </w:rPr>
        <w:t xml:space="preserve"> 25.04.2014  </w:t>
      </w:r>
      <w:r>
        <w:rPr>
          <w:rFonts w:ascii="Times New Roman"/>
          <w:b w:val="false"/>
          <w:i w:val="false"/>
          <w:color w:val="000000"/>
          <w:sz w:val="28"/>
        </w:rPr>
        <w:t>№ 20/192</w:t>
      </w:r>
      <w:r>
        <w:rPr>
          <w:rFonts w:ascii="Times New Roman"/>
          <w:b w:val="false"/>
          <w:i w:val="false"/>
          <w:color w:val="ff0000"/>
          <w:sz w:val="28"/>
        </w:rPr>
        <w:t xml:space="preserve">; 11.09.2014 </w:t>
      </w:r>
      <w:r>
        <w:rPr>
          <w:rFonts w:ascii="Times New Roman"/>
          <w:b w:val="false"/>
          <w:i w:val="false"/>
          <w:color w:val="000000"/>
          <w:sz w:val="28"/>
        </w:rPr>
        <w:t>№ 24/218</w:t>
      </w:r>
      <w:r>
        <w:rPr>
          <w:rFonts w:ascii="Times New Roman"/>
          <w:b w:val="false"/>
          <w:i w:val="false"/>
          <w:color w:val="ff0000"/>
          <w:sz w:val="28"/>
        </w:rPr>
        <w:t xml:space="preserve">; </w:t>
      </w:r>
      <w:r>
        <w:rPr>
          <w:rFonts w:ascii="Times New Roman"/>
          <w:b w:val="false"/>
          <w:i w:val="false"/>
          <w:color w:val="ff0000"/>
          <w:sz w:val="28"/>
        </w:rPr>
        <w:t xml:space="preserve">24.11.2014 </w:t>
      </w:r>
      <w:r>
        <w:rPr>
          <w:rFonts w:ascii="Times New Roman"/>
          <w:b w:val="false"/>
          <w:i w:val="false"/>
          <w:color w:val="000000"/>
          <w:sz w:val="28"/>
        </w:rPr>
        <w:t>№ 25/234</w:t>
      </w:r>
      <w:r>
        <w:rPr>
          <w:rFonts w:ascii="Times New Roman"/>
          <w:b w:val="false"/>
          <w:i w:val="false"/>
          <w:color w:val="ff0000"/>
          <w:sz w:val="28"/>
        </w:rPr>
        <w:t>(жарияланғаннан кейін 10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Маңғыстау облысы Ақтау қалалық мәслихатының 21.01.2014 </w:t>
      </w:r>
      <w:r>
        <w:rPr>
          <w:rFonts w:ascii="Times New Roman"/>
          <w:b w:val="false"/>
          <w:i w:val="false"/>
          <w:color w:val="000000"/>
          <w:sz w:val="28"/>
        </w:rPr>
        <w:t>№ 17/163</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2014 жылға арналған қалалық бюджетте республикалық бюджеттен нысаналы ағымдағы трансферттер келесі мөлшерде қарастырылғаны ескерілсін:</w:t>
      </w:r>
      <w:r>
        <w:br/>
      </w:r>
      <w:r>
        <w:rPr>
          <w:rFonts w:ascii="Times New Roman"/>
          <w:b w:val="false"/>
          <w:i w:val="false"/>
          <w:color w:val="000000"/>
          <w:sz w:val="28"/>
        </w:rPr>
        <w:t>
      694 441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6 653 мың теңге – негізгі орта және жалпы орта білім беретін мемлекеттік мекемелердегі химия, физика және биология кабинеттерін жабдықтармен жарықтандыруға;</w:t>
      </w:r>
      <w:r>
        <w:br/>
      </w:r>
      <w:r>
        <w:rPr>
          <w:rFonts w:ascii="Times New Roman"/>
          <w:b w:val="false"/>
          <w:i w:val="false"/>
          <w:color w:val="000000"/>
          <w:sz w:val="28"/>
        </w:rPr>
        <w:t>
      33 494 мың теңге – үш деңгейлік жүйе бойынша біліктіліктен өткен мұғалімдердің еңбекақысын көтеруге;</w:t>
      </w:r>
      <w:r>
        <w:br/>
      </w:r>
      <w:r>
        <w:rPr>
          <w:rFonts w:ascii="Times New Roman"/>
          <w:b w:val="false"/>
          <w:i w:val="false"/>
          <w:color w:val="000000"/>
          <w:sz w:val="28"/>
        </w:rPr>
        <w:t>
      7 167 мың теңге – Жұмыспен қамту 2020 жол картасы аясындағы Жастар тәжірибесіне;</w:t>
      </w:r>
      <w:r>
        <w:br/>
      </w:r>
      <w:r>
        <w:rPr>
          <w:rFonts w:ascii="Times New Roman"/>
          <w:b w:val="false"/>
          <w:i w:val="false"/>
          <w:color w:val="000000"/>
          <w:sz w:val="28"/>
        </w:rPr>
        <w:t>
      4 457 мың теңге – Жұмыспен қамту 2020 жол картасы шеңберінде еңбекақыны ішінара субсидиялауға;</w:t>
      </w:r>
      <w:r>
        <w:br/>
      </w:r>
      <w:r>
        <w:rPr>
          <w:rFonts w:ascii="Times New Roman"/>
          <w:b w:val="false"/>
          <w:i w:val="false"/>
          <w:color w:val="000000"/>
          <w:sz w:val="28"/>
        </w:rPr>
        <w:t>
      5 363 мың теңге – Жұмыспен қамту 2020 жол картасы аясында кадрлардың біліктілігін арттыру мен қайта даярлауға;</w:t>
      </w:r>
      <w:r>
        <w:br/>
      </w:r>
      <w:r>
        <w:rPr>
          <w:rFonts w:ascii="Times New Roman"/>
          <w:b w:val="false"/>
          <w:i w:val="false"/>
          <w:color w:val="000000"/>
          <w:sz w:val="28"/>
        </w:rPr>
        <w:t>
      12 288 мың теңге - Жұмыспен қамту 2020 жол картасы шеңберінде жұмыспен қамту орталығының қызметін қамтамасыз етуге;</w:t>
      </w:r>
      <w:r>
        <w:br/>
      </w:r>
      <w:r>
        <w:rPr>
          <w:rFonts w:ascii="Times New Roman"/>
          <w:b w:val="false"/>
          <w:i w:val="false"/>
          <w:color w:val="000000"/>
          <w:sz w:val="28"/>
        </w:rPr>
        <w:t>
      13 511 мың теңге – арнаулы әлеуметтік қызмет стандарттарын енгізуге;</w:t>
      </w:r>
      <w:r>
        <w:br/>
      </w:r>
      <w:r>
        <w:rPr>
          <w:rFonts w:ascii="Times New Roman"/>
          <w:b w:val="false"/>
          <w:i w:val="false"/>
          <w:color w:val="000000"/>
          <w:sz w:val="28"/>
        </w:rPr>
        <w:t>
      39 853 мың теңге - Жұмыспен қамту 2020 жол картасы бойынша қалаларды және ауылдық елді мекендерді дамыту шеңберінде объектілерді жөндеу және абаттандыруға;</w:t>
      </w:r>
      <w:r>
        <w:br/>
      </w:r>
      <w:r>
        <w:rPr>
          <w:rFonts w:ascii="Times New Roman"/>
          <w:b w:val="false"/>
          <w:i w:val="false"/>
          <w:color w:val="000000"/>
          <w:sz w:val="28"/>
        </w:rPr>
        <w:t>
      1 138 мың теңге -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18 158 мың теңге – мемлекеттік атаулы әлеуметтік көмек төлеуге;</w:t>
      </w:r>
      <w:r>
        <w:br/>
      </w:r>
      <w:r>
        <w:rPr>
          <w:rFonts w:ascii="Times New Roman"/>
          <w:b w:val="false"/>
          <w:i w:val="false"/>
          <w:color w:val="000000"/>
          <w:sz w:val="28"/>
        </w:rPr>
        <w:t>
      591 мың теңге – 18 жасқа дейінгі балаларға мемлекеттік жәрдемақы төлеуге;</w:t>
      </w:r>
      <w:r>
        <w:br/>
      </w:r>
      <w:r>
        <w:rPr>
          <w:rFonts w:ascii="Times New Roman"/>
          <w:b w:val="false"/>
          <w:i w:val="false"/>
          <w:color w:val="000000"/>
          <w:sz w:val="28"/>
        </w:rPr>
        <w:t>
      271 016 мың теңге –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Маңғыстау облысы Ақтау қалалық мәслихатының 17.03.2014 </w:t>
      </w:r>
      <w:r>
        <w:rPr>
          <w:rFonts w:ascii="Times New Roman"/>
          <w:b w:val="false"/>
          <w:i w:val="false"/>
          <w:color w:val="000000"/>
          <w:sz w:val="28"/>
        </w:rPr>
        <w:t>№ 18/176;</w:t>
      </w:r>
      <w:r>
        <w:rPr>
          <w:rFonts w:ascii="Times New Roman"/>
          <w:b w:val="false"/>
          <w:i w:val="false"/>
          <w:color w:val="ff0000"/>
          <w:sz w:val="28"/>
        </w:rPr>
        <w:t xml:space="preserve"> 25.04.2014 </w:t>
      </w:r>
      <w:r>
        <w:rPr>
          <w:rFonts w:ascii="Times New Roman"/>
          <w:b w:val="false"/>
          <w:i w:val="false"/>
          <w:color w:val="000000"/>
          <w:sz w:val="28"/>
        </w:rPr>
        <w:t>№ 20/192</w:t>
      </w:r>
      <w:r>
        <w:rPr>
          <w:rFonts w:ascii="Times New Roman"/>
          <w:b w:val="false"/>
          <w:i w:val="false"/>
          <w:color w:val="ff0000"/>
          <w:sz w:val="28"/>
        </w:rPr>
        <w:t xml:space="preserve">; 11.09.2014 </w:t>
      </w:r>
      <w:r>
        <w:rPr>
          <w:rFonts w:ascii="Times New Roman"/>
          <w:b w:val="false"/>
          <w:i w:val="false"/>
          <w:color w:val="000000"/>
          <w:sz w:val="28"/>
        </w:rPr>
        <w:t>№ 24/218</w:t>
      </w:r>
      <w:r>
        <w:rPr>
          <w:rFonts w:ascii="Times New Roman"/>
          <w:b w:val="false"/>
          <w:i w:val="false"/>
          <w:color w:val="ff0000"/>
          <w:sz w:val="28"/>
        </w:rPr>
        <w:t xml:space="preserve"> ;</w:t>
      </w:r>
      <w:r>
        <w:rPr>
          <w:rFonts w:ascii="Times New Roman"/>
          <w:b w:val="false"/>
          <w:i w:val="false"/>
          <w:color w:val="ff0000"/>
          <w:sz w:val="28"/>
        </w:rPr>
        <w:t xml:space="preserve">24.11.2014 </w:t>
      </w:r>
      <w:r>
        <w:rPr>
          <w:rFonts w:ascii="Times New Roman"/>
          <w:b w:val="false"/>
          <w:i w:val="false"/>
          <w:color w:val="000000"/>
          <w:sz w:val="28"/>
        </w:rPr>
        <w:t>№ 25/234</w:t>
      </w:r>
      <w:r>
        <w:rPr>
          <w:rFonts w:ascii="Times New Roman"/>
          <w:b w:val="false"/>
          <w:i w:val="false"/>
          <w:color w:val="ff0000"/>
          <w:sz w:val="28"/>
        </w:rPr>
        <w:t>(жарияланғаннан кейін 10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2014 жылға қалалық бюджетте жергілікті инвестициялық жобаларды жүзеге асыруға республикалық бюджеттен жалпы сомасы – 2 985 217 мың теңге дамытуға арналған нысаналы трансферттер қарастырылғаны ескерілсін.</w:t>
      </w:r>
      <w:r>
        <w:br/>
      </w:r>
      <w:r>
        <w:rPr>
          <w:rFonts w:ascii="Times New Roman"/>
          <w:b w:val="false"/>
          <w:i w:val="false"/>
          <w:color w:val="000000"/>
          <w:sz w:val="28"/>
        </w:rPr>
        <w:t>
      5-1. Облыстық бюджеттен тұрғын-үй құрылысына 3 537 500 мың теңге сомасында бюджеттік кредиттер 2014 жылға қалалық бюджетке қарастырылғаны ескерілсін;</w:t>
      </w:r>
      <w:r>
        <w:br/>
      </w:r>
      <w:r>
        <w:rPr>
          <w:rFonts w:ascii="Times New Roman"/>
          <w:b w:val="false"/>
          <w:i w:val="false"/>
          <w:color w:val="000000"/>
          <w:sz w:val="28"/>
        </w:rPr>
        <w:t>
      5-2. 2014 жылға арналған қалалық бюджетте Қазақстан Республикасының тұрғын үй-коммуналдық шаруашылығын жаңғыртудың 2011-2020 жылдарға арналған бағдарламасы шеңберінде мамандандырылған уәкілетті ұйымдардың жарғылық капиталдарын ұлғайтуға берілетін кондоминиум нысандарының жалпы мүліктерін жөндеуге 650 000 мың теңге сомасында республикалық бюджеттен нысаналы трансферттері қарастырылатыны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Маңғыстау облысы Ақтау қалалық мәслихатының 17.03.2014 </w:t>
      </w:r>
      <w:r>
        <w:rPr>
          <w:rFonts w:ascii="Times New Roman"/>
          <w:b w:val="false"/>
          <w:i w:val="false"/>
          <w:color w:val="000000"/>
          <w:sz w:val="28"/>
        </w:rPr>
        <w:t>№ 18/176</w:t>
      </w:r>
      <w:r>
        <w:rPr>
          <w:rFonts w:ascii="Times New Roman"/>
          <w:b w:val="false"/>
          <w:i w:val="false"/>
          <w:color w:val="ff0000"/>
          <w:sz w:val="28"/>
        </w:rPr>
        <w:t xml:space="preserve">; 25.04.2014  </w:t>
      </w:r>
      <w:r>
        <w:rPr>
          <w:rFonts w:ascii="Times New Roman"/>
          <w:b w:val="false"/>
          <w:i w:val="false"/>
          <w:color w:val="000000"/>
          <w:sz w:val="28"/>
        </w:rPr>
        <w:t>№ 20/192</w:t>
      </w:r>
      <w:r>
        <w:rPr>
          <w:rFonts w:ascii="Times New Roman"/>
          <w:b w:val="false"/>
          <w:i w:val="false"/>
          <w:color w:val="ff0000"/>
          <w:sz w:val="28"/>
        </w:rPr>
        <w:t>;</w:t>
      </w:r>
      <w:r>
        <w:rPr>
          <w:rFonts w:ascii="Times New Roman"/>
          <w:b w:val="false"/>
          <w:i w:val="false"/>
          <w:color w:val="ff0000"/>
          <w:sz w:val="28"/>
        </w:rPr>
        <w:t xml:space="preserve">24.11.2014 </w:t>
      </w:r>
      <w:r>
        <w:rPr>
          <w:rFonts w:ascii="Times New Roman"/>
          <w:b w:val="false"/>
          <w:i w:val="false"/>
          <w:color w:val="000000"/>
          <w:sz w:val="28"/>
        </w:rPr>
        <w:t>№ 25/234</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Қала әкімдігінің резерві 20 000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Маңғыстау облысы Ақтау қалалық мәслихатының 17.03.2014 </w:t>
      </w:r>
      <w:r>
        <w:rPr>
          <w:rFonts w:ascii="Times New Roman"/>
          <w:b w:val="false"/>
          <w:i w:val="false"/>
          <w:color w:val="000000"/>
          <w:sz w:val="28"/>
        </w:rPr>
        <w:t>№ 18/176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2014 жылға арналған қалалық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 қосымшаға</w:t>
      </w:r>
      <w:r>
        <w:rPr>
          <w:rFonts w:ascii="Times New Roman"/>
          <w:b w:val="false"/>
          <w:i w:val="false"/>
          <w:color w:val="000000"/>
          <w:sz w:val="28"/>
        </w:rPr>
        <w:t xml:space="preserve"> сәйкес 2014 жылы қалалық бюджеттің орындалу барысында секвесторға жатпайтын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 қосымшаға</w:t>
      </w:r>
      <w:r>
        <w:rPr>
          <w:rFonts w:ascii="Times New Roman"/>
          <w:b w:val="false"/>
          <w:i w:val="false"/>
          <w:color w:val="000000"/>
          <w:sz w:val="28"/>
        </w:rPr>
        <w:t xml:space="preserve"> сәйкес Өмірзақ ауылы бойынша 2014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Қалалық мәслихат аппаратының басшысымен (Д. Телегенова) осы шешім Маңғыстау облыстық әділет департаментінде мемлекеттік тіркелгеннен кейін, оның интернет-ресурста жариялануы қамтамасыз етілсін.</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қалалық мәслихаттың экономика және бюджет мәселелері жөніндегі комиссияға (С.Кутеповқа) жүктелсін.</w:t>
      </w:r>
      <w:r>
        <w:br/>
      </w:r>
      <w:r>
        <w:rPr>
          <w:rFonts w:ascii="Times New Roman"/>
          <w:b w:val="false"/>
          <w:i w:val="false"/>
          <w:color w:val="000000"/>
          <w:sz w:val="28"/>
        </w:rPr>
        <w:t>
</w:t>
      </w:r>
      <w:r>
        <w:rPr>
          <w:rFonts w:ascii="Times New Roman"/>
          <w:b w:val="false"/>
          <w:i w:val="false"/>
          <w:color w:val="000000"/>
          <w:sz w:val="28"/>
        </w:rPr>
        <w:t>
      12.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Ж. Жолдасбаев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хатшысы                     М. Молдағұлов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12 желтоқсан 2013 жыл</w:t>
      </w:r>
      <w:r>
        <w:br/>
      </w:r>
      <w:r>
        <w:rPr>
          <w:rFonts w:ascii="Times New Roman"/>
          <w:b w:val="false"/>
          <w:i w:val="false"/>
          <w:color w:val="000000"/>
          <w:sz w:val="28"/>
        </w:rPr>
        <w:t>
 </w:t>
      </w:r>
    </w:p>
    <w:bookmarkStart w:name="z19"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16/152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2014 жылға арналған Ақтау қаласының бюджеті</w:t>
      </w:r>
    </w:p>
    <w:p>
      <w:pPr>
        <w:spacing w:after="0"/>
        <w:ind w:left="0"/>
        <w:jc w:val="both"/>
      </w:pPr>
      <w:r>
        <w:rPr>
          <w:rFonts w:ascii="Times New Roman"/>
          <w:b w:val="false"/>
          <w:i w:val="false"/>
          <w:color w:val="ff0000"/>
          <w:sz w:val="28"/>
        </w:rPr>
        <w:t xml:space="preserve">      Ескерту. 1-қосымша жаңа редакцияда - Маңғыстау облысы Ақтау қалалық мәслихатының 24.11.2014 </w:t>
      </w:r>
      <w:r>
        <w:rPr>
          <w:rFonts w:ascii="Times New Roman"/>
          <w:b w:val="false"/>
          <w:i w:val="false"/>
          <w:color w:val="ff0000"/>
          <w:sz w:val="28"/>
        </w:rPr>
        <w:t>№ 25/234</w:t>
      </w:r>
      <w:r>
        <w:rPr>
          <w:rFonts w:ascii="Times New Roman"/>
          <w:b w:val="false"/>
          <w:i w:val="false"/>
          <w:color w:val="ff0000"/>
          <w:sz w:val="28"/>
        </w:rPr>
        <w:t>(жарияланғаннан кейін 10 күн өткен соң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27"/>
        <w:gridCol w:w="776"/>
        <w:gridCol w:w="7767"/>
        <w:gridCol w:w="33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20 470 757,4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15 010 036,4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5 361 501,4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5 361 501,4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5 146 956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5 146 956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3 552 723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2 422 908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283 257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536 108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230 923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228 100</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7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412 748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412 748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170 964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14 298,4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4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7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7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10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131 550</w:t>
            </w:r>
          </w:p>
        </w:tc>
      </w:tr>
      <w:tr>
        <w:trPr>
          <w:trHeight w:val="12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131 550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616 383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477 383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458 383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4 673 374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4 673 374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4 673 374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21 019 110,1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176 217,6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94 232</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93 096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29 887,6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9 327 190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8 876 250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4 534 884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125 144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312 655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1 631 674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694 441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1 486 516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754 802</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744 499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35 472</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20 232</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358 694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43 406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6 342 465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4 605 875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393 399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2 948 617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1 227 755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1 708 353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сақталуды ұйымдастыру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147 347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341 209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164 286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866 604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1 242 433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1 074 132</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223 297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790 445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118 373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1 083 787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1 083 787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925 349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158 438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24 783</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құрылысының даму схемаларын және елді мекендердің бас жоспарларын әзірлеу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43 526</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678 489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678 489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292 384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308 077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55 575</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1 061 071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149 603,1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149 603,1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149 603,1</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4 290 500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 бөлімі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-4 902 352,7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4 902 352,7</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1 364 852,7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16/152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2015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884"/>
        <w:gridCol w:w="799"/>
        <w:gridCol w:w="6917"/>
        <w:gridCol w:w="341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14 986 434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12 173 417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3 874 297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3 874 297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3 505 560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3 505 560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3 493 105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2 160 257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294 972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1 037 720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714 585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333 423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272 552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57 102</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585 870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585 870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26 607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695 336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614 881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579 935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2 091 074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2 091 074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2 091 074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55"/>
        <w:gridCol w:w="861"/>
        <w:gridCol w:w="6821"/>
        <w:gridCol w:w="338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14 797 649</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171 000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85 962</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85 962</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73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33 583</w:t>
            </w:r>
          </w:p>
        </w:tc>
      </w:tr>
      <w:tr>
        <w:trPr>
          <w:trHeight w:val="10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21 092</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49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10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4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18 358</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18 358</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18 358</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29 552</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29 552</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29 552</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8 480 757</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8 470 838</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25 485</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4 571 615</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139 994</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286 213</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17 395</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1 724 118</w:t>
            </w:r>
          </w:p>
        </w:tc>
      </w:tr>
      <w:tr>
        <w:trPr>
          <w:trHeight w:val="9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66 163</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1 639 855</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624 660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620 110</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59 975</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94 501</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259 791</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7 223</w:t>
            </w:r>
          </w:p>
        </w:tc>
      </w:tr>
      <w:tr>
        <w:trPr>
          <w:trHeight w:val="5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29 937</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10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10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3 339 895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35 992</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10 937</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1 821 906</w:t>
            </w:r>
          </w:p>
        </w:tc>
      </w:tr>
      <w:tr>
        <w:trPr>
          <w:trHeight w:val="5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880 709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941 197</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1 481 997</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50 464</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398 040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197 186</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809 568</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369 737</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237 106</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191 938</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101 482</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13 362</w:t>
            </w:r>
          </w:p>
        </w:tc>
      </w:tr>
      <w:tr>
        <w:trPr>
          <w:trHeight w:val="5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70 425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31 149</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13 362</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5 494</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714 619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714 619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639 374</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75 245</w:t>
            </w:r>
          </w:p>
        </w:tc>
      </w:tr>
      <w:tr>
        <w:trPr>
          <w:trHeight w:val="73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23 815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19 797</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19 797</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37 607</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22 932</w:t>
            </w:r>
          </w:p>
        </w:tc>
      </w:tr>
      <w:tr>
        <w:trPr>
          <w:trHeight w:val="49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22 932</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922 294</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922 294</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11 981</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597 235</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313 078</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65 355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7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23 255</w:t>
            </w:r>
          </w:p>
        </w:tc>
      </w:tr>
      <w:tr>
        <w:trPr>
          <w:trHeight w:val="7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19 039</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188 785</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188 785</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188 785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147 355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147 355</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 бөлімі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16/152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2016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19"/>
        <w:gridCol w:w="819"/>
        <w:gridCol w:w="6757"/>
        <w:gridCol w:w="3365"/>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13 419 522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12 338 188</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3 660 131</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3 660 131</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3 285 302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3 285 302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3 929 744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2 430 289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331 844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1 167 435</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803 907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57 946</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375 101</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306 620</w:t>
            </w:r>
          </w:p>
        </w:tc>
      </w:tr>
      <w:tr>
        <w:trPr>
          <w:trHeight w:val="24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64 240</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659 104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659 104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29 933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27 379</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782 254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691 742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652 428</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269 147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269 147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755"/>
        <w:gridCol w:w="840"/>
        <w:gridCol w:w="6863"/>
        <w:gridCol w:w="33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13 319 522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179 339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22 274</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90 224</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90 224</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18 440</w:t>
            </w:r>
          </w:p>
        </w:tc>
      </w:tr>
      <w:tr>
        <w:trPr>
          <w:trHeight w:val="73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35 399</w:t>
            </w:r>
          </w:p>
        </w:tc>
      </w:tr>
      <w:tr>
        <w:trPr>
          <w:trHeight w:val="10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7 485</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13 002</w:t>
            </w:r>
          </w:p>
        </w:tc>
      </w:tr>
      <w:tr>
        <w:trPr>
          <w:trHeight w:val="10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19 499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19 499</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19 499</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31 621</w:t>
            </w:r>
          </w:p>
        </w:tc>
      </w:tr>
      <w:tr>
        <w:trPr>
          <w:trHeight w:val="54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31 621</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31 621</w:t>
            </w:r>
          </w:p>
        </w:tc>
      </w:tr>
      <w:tr>
        <w:trPr>
          <w:trHeight w:val="4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8 642 456</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w:t>
            </w:r>
          </w:p>
        </w:tc>
      </w:tr>
      <w:tr>
        <w:trPr>
          <w:trHeight w:val="3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8 631 843</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4 676 783</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149 793</w:t>
            </w:r>
          </w:p>
        </w:tc>
      </w:tr>
      <w:tr>
        <w:trPr>
          <w:trHeight w:val="37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291 508</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18 612</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1 778 445</w:t>
            </w:r>
          </w:p>
        </w:tc>
      </w:tr>
      <w:tr>
        <w:trPr>
          <w:trHeight w:val="9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65 828</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1 624 402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662 219</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657 388</w:t>
            </w:r>
          </w:p>
        </w:tc>
      </w:tr>
      <w:tr>
        <w:trPr>
          <w:trHeight w:val="8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62 916</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277 976</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5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85 129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w:t>
            </w:r>
          </w:p>
        </w:tc>
      </w:tr>
      <w:tr>
        <w:trPr>
          <w:trHeight w:val="10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10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40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1 890 586</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5 968</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3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269 147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269 147</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1 582 927</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425 903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210 989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866 238</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13 245</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387 098</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247 375</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200 624</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30 631</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106 689</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14 026</w:t>
            </w:r>
          </w:p>
        </w:tc>
      </w:tr>
      <w:tr>
        <w:trPr>
          <w:trHeight w:val="52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14 033</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33 034</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12 858</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14 297</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5 879</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24 874</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4 099</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20 645</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20 645</w:t>
            </w:r>
          </w:p>
        </w:tc>
      </w:tr>
      <w:tr>
        <w:trPr>
          <w:trHeight w:val="2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39 457</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24 055</w:t>
            </w:r>
          </w:p>
        </w:tc>
      </w:tr>
      <w:tr>
        <w:trPr>
          <w:trHeight w:val="49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24 055</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15 402</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15 402</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1 371 313</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1 371 313</w:t>
            </w:r>
          </w:p>
        </w:tc>
      </w:tr>
      <w:tr>
        <w:trPr>
          <w:trHeight w:val="48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12 301</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1 024 019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334 993</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71 060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23 960</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19 449</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2013 жылғы 12 желтоқсандағы № 16/152</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2014 ЖЫЛҒА АРНАЛҒАН ҚАЛАЛЫҚ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Маңғыстау облысы Ақтау қалалық мәслихатының 25.04.2014 </w:t>
      </w:r>
      <w:r>
        <w:rPr>
          <w:rFonts w:ascii="Times New Roman"/>
          <w:b w:val="false"/>
          <w:i w:val="false"/>
          <w:color w:val="ff0000"/>
          <w:sz w:val="28"/>
        </w:rPr>
        <w:t>№ 20/192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90"/>
        <w:gridCol w:w="954"/>
        <w:gridCol w:w="994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жобалар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дамыту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r>
      <w:tr>
        <w:trPr>
          <w:trHeight w:val="4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инспекциясы бөлімі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бағдарламалар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 бөлімі</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3" w:id="5"/>
    <w:p>
      <w:pPr>
        <w:spacing w:after="0"/>
        <w:ind w:left="0"/>
        <w:jc w:val="both"/>
      </w:pPr>
      <w:r>
        <w:rPr>
          <w:rFonts w:ascii="Times New Roman"/>
          <w:b w:val="false"/>
          <w:i w:val="false"/>
          <w:color w:val="000000"/>
          <w:sz w:val="28"/>
        </w:rPr>
        <w:t>
2013 жылғы 12 желтоқсандағы № 16/152</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2014 ЖЫЛЫ ҚАЛАЛЫҚ БЮДЖЕТТІҢ ОРЫНДАЛУ БАРЫСЫНДА СЕКВЕСТОРҒА ЖАТПАЙТЫН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038"/>
        <w:gridCol w:w="994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2013 жылғы 12 желтоқсандағы № 16/152</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2014 ЖЫЛҒА АРНАЛҒАН ӨМІРЗАҚ АУЫЛЫ БОЙЫНША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849"/>
        <w:gridCol w:w="891"/>
        <w:gridCol w:w="1007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r>
      <w:tr>
        <w:trPr>
          <w:trHeight w:val="25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