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dfa8bf" w14:textId="bdfa8b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Коммуналдық меншікке келіп түскен қараусыз қалған жануарларды келіп түсу және пайдалану Қағидасын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Маңғыстау облысы Жаңаөзен қаласы әкімдігінің 2013 жылғы 06 тамыздағы № 437 қаулысы. Маңғыстау облысының Әділет департаментінде 2013 жылғы 06 қыркүйекте № 2290 тіркелді. Күші жойылды-Маңғыстау облысы Жаңаөзен қаласы әкімдігінің 2022 жылғы 19 маусымдағы № 256 қаулысымен</w:t>
      </w:r>
    </w:p>
    <w:p>
      <w:pPr>
        <w:spacing w:after="0"/>
        <w:ind w:left="0"/>
        <w:jc w:val="both"/>
      </w:pPr>
      <w:r>
        <w:rPr>
          <w:rFonts w:ascii="Times New Roman"/>
          <w:b w:val="false"/>
          <w:i w:val="false"/>
          <w:color w:val="ff0000"/>
          <w:sz w:val="28"/>
        </w:rPr>
        <w:t xml:space="preserve">
      Ескерту. Күші жойылды-Маңғыстау облысы Жаңаөзен қаласы әкімдігінің 19.05.2022 </w:t>
      </w:r>
      <w:r>
        <w:rPr>
          <w:rFonts w:ascii="Times New Roman"/>
          <w:b w:val="false"/>
          <w:i w:val="false"/>
          <w:color w:val="ff0000"/>
          <w:sz w:val="28"/>
        </w:rPr>
        <w:t>№ 256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000000"/>
          <w:sz w:val="28"/>
        </w:rPr>
        <w:t>
      РҚАО-ның ескертпесі.</w:t>
      </w:r>
    </w:p>
    <w:p>
      <w:pPr>
        <w:spacing w:after="0"/>
        <w:ind w:left="0"/>
        <w:jc w:val="both"/>
      </w:pPr>
      <w:r>
        <w:rPr>
          <w:rFonts w:ascii="Times New Roman"/>
          <w:b w:val="false"/>
          <w:i w:val="false"/>
          <w:color w:val="000000"/>
          <w:sz w:val="28"/>
        </w:rPr>
        <w:t>
      Құжаттың мәтінінде түпнұсқаның пунктуациясы мен орфографиясы сақталған.</w:t>
      </w:r>
    </w:p>
    <w:p>
      <w:pPr>
        <w:spacing w:after="0"/>
        <w:ind w:left="0"/>
        <w:jc w:val="both"/>
      </w:pPr>
      <w:r>
        <w:rPr>
          <w:rFonts w:ascii="Times New Roman"/>
          <w:b w:val="false"/>
          <w:i w:val="false"/>
          <w:color w:val="000000"/>
          <w:sz w:val="28"/>
        </w:rPr>
        <w:t xml:space="preserve">
      Қазақстан Республикасының 2011 жылғы 1 наурыздағы "Мемлекеттік мүлік туралы" Заңының 18-бабының </w:t>
      </w:r>
      <w:r>
        <w:rPr>
          <w:rFonts w:ascii="Times New Roman"/>
          <w:b w:val="false"/>
          <w:i w:val="false"/>
          <w:color w:val="000000"/>
          <w:sz w:val="28"/>
        </w:rPr>
        <w:t>22) тармақшасына</w:t>
      </w:r>
      <w:r>
        <w:rPr>
          <w:rFonts w:ascii="Times New Roman"/>
          <w:b w:val="false"/>
          <w:i w:val="false"/>
          <w:color w:val="000000"/>
          <w:sz w:val="28"/>
        </w:rPr>
        <w:t xml:space="preserve"> және </w:t>
      </w:r>
      <w:r>
        <w:rPr>
          <w:rFonts w:ascii="Times New Roman"/>
          <w:b w:val="false"/>
          <w:i w:val="false"/>
          <w:color w:val="000000"/>
          <w:sz w:val="28"/>
        </w:rPr>
        <w:t>31-бабына</w:t>
      </w:r>
      <w:r>
        <w:rPr>
          <w:rFonts w:ascii="Times New Roman"/>
          <w:b w:val="false"/>
          <w:i w:val="false"/>
          <w:color w:val="000000"/>
          <w:sz w:val="28"/>
        </w:rPr>
        <w:t xml:space="preserve">, 2001 жылғы 23 қаңтардағы "Қазақстан Республикасындағы жергілікті мемлекеттік басқару және өзін-өзі басқару туралы" Заңының 31-бабының 1-тармағының </w:t>
      </w:r>
      <w:r>
        <w:rPr>
          <w:rFonts w:ascii="Times New Roman"/>
          <w:b w:val="false"/>
          <w:i w:val="false"/>
          <w:color w:val="000000"/>
          <w:sz w:val="28"/>
        </w:rPr>
        <w:t>2) тармақшасына</w:t>
      </w:r>
      <w:r>
        <w:rPr>
          <w:rFonts w:ascii="Times New Roman"/>
          <w:b w:val="false"/>
          <w:i w:val="false"/>
          <w:color w:val="000000"/>
          <w:sz w:val="28"/>
        </w:rPr>
        <w:t xml:space="preserve">, Қазақстан Республикасы Премьер - Министрінің 2011 жылғы 18 сәуірдегі № 49-ө "Мемлекеттік мүлік туралы" Қазақстан Республикасының 2011 жылғы 1 наурыздағы Заңын іске асыру жөніндегі шаралар туралы" </w:t>
      </w:r>
      <w:r>
        <w:rPr>
          <w:rFonts w:ascii="Times New Roman"/>
          <w:b w:val="false"/>
          <w:i w:val="false"/>
          <w:color w:val="000000"/>
          <w:sz w:val="28"/>
        </w:rPr>
        <w:t>өкіміне</w:t>
      </w:r>
      <w:r>
        <w:rPr>
          <w:rFonts w:ascii="Times New Roman"/>
          <w:b w:val="false"/>
          <w:i w:val="false"/>
          <w:color w:val="000000"/>
          <w:sz w:val="28"/>
        </w:rPr>
        <w:t xml:space="preserve"> сәйкес, Жаңаөзен қаласы әкімдігі </w:t>
      </w:r>
      <w:r>
        <w:rPr>
          <w:rFonts w:ascii="Times New Roman"/>
          <w:b/>
          <w:i w:val="false"/>
          <w:color w:val="000000"/>
          <w:sz w:val="28"/>
        </w:rPr>
        <w:t>ҚАУЛЫ ЕТЕДІ:</w:t>
      </w:r>
    </w:p>
    <w:bookmarkStart w:name="z1" w:id="0"/>
    <w:p>
      <w:pPr>
        <w:spacing w:after="0"/>
        <w:ind w:left="0"/>
        <w:jc w:val="both"/>
      </w:pPr>
      <w:r>
        <w:rPr>
          <w:rFonts w:ascii="Times New Roman"/>
          <w:b w:val="false"/>
          <w:i w:val="false"/>
          <w:color w:val="000000"/>
          <w:sz w:val="28"/>
        </w:rPr>
        <w:t xml:space="preserve">
      1. Коммуналдық меншікке келіп түскен қараусыз қалған жануарларды келіп түсу және пайдалану </w:t>
      </w:r>
      <w:r>
        <w:rPr>
          <w:rFonts w:ascii="Times New Roman"/>
          <w:b w:val="false"/>
          <w:i w:val="false"/>
          <w:color w:val="000000"/>
          <w:sz w:val="28"/>
        </w:rPr>
        <w:t>Қағидасы</w:t>
      </w:r>
      <w:r>
        <w:rPr>
          <w:rFonts w:ascii="Times New Roman"/>
          <w:b w:val="false"/>
          <w:i w:val="false"/>
          <w:color w:val="000000"/>
          <w:sz w:val="28"/>
        </w:rPr>
        <w:t xml:space="preserve"> бекітілсін.</w:t>
      </w:r>
    </w:p>
    <w:bookmarkEnd w:id="0"/>
    <w:bookmarkStart w:name="z2" w:id="1"/>
    <w:p>
      <w:pPr>
        <w:spacing w:after="0"/>
        <w:ind w:left="0"/>
        <w:jc w:val="both"/>
      </w:pPr>
      <w:r>
        <w:rPr>
          <w:rFonts w:ascii="Times New Roman"/>
          <w:b w:val="false"/>
          <w:i w:val="false"/>
          <w:color w:val="000000"/>
          <w:sz w:val="28"/>
        </w:rPr>
        <w:t>
      2. "Жаңаөзен қалалық қаржылар бөлімі" мемлекеттік мекемесі (Р.Джантлеуова):</w:t>
      </w:r>
    </w:p>
    <w:bookmarkEnd w:id="1"/>
    <w:p>
      <w:pPr>
        <w:spacing w:after="0"/>
        <w:ind w:left="0"/>
        <w:jc w:val="both"/>
      </w:pPr>
      <w:r>
        <w:rPr>
          <w:rFonts w:ascii="Times New Roman"/>
          <w:b w:val="false"/>
          <w:i w:val="false"/>
          <w:color w:val="000000"/>
          <w:sz w:val="28"/>
        </w:rPr>
        <w:t>
      осы қаулыны әділет органдарында мемлекеттік тіркелуін, кейіннен бұқаралық ақпарат құралдарында және уәкілетті мемлекеттік органның интернет - ресурстарында жариялауды қамтамасыз етсін.</w:t>
      </w:r>
    </w:p>
    <w:bookmarkStart w:name="z3" w:id="2"/>
    <w:p>
      <w:pPr>
        <w:spacing w:after="0"/>
        <w:ind w:left="0"/>
        <w:jc w:val="both"/>
      </w:pPr>
      <w:r>
        <w:rPr>
          <w:rFonts w:ascii="Times New Roman"/>
          <w:b w:val="false"/>
          <w:i w:val="false"/>
          <w:color w:val="000000"/>
          <w:sz w:val="28"/>
        </w:rPr>
        <w:t>
      3. Осы қаулының орындалуын бақылау қала әкімінің орынбасары Н.Худибаевқа жүктелсін.</w:t>
      </w:r>
    </w:p>
    <w:bookmarkEnd w:id="2"/>
    <w:bookmarkStart w:name="z4" w:id="3"/>
    <w:p>
      <w:pPr>
        <w:spacing w:after="0"/>
        <w:ind w:left="0"/>
        <w:jc w:val="both"/>
      </w:pPr>
      <w:r>
        <w:rPr>
          <w:rFonts w:ascii="Times New Roman"/>
          <w:b w:val="false"/>
          <w:i w:val="false"/>
          <w:color w:val="000000"/>
          <w:sz w:val="28"/>
        </w:rPr>
        <w:t>
      4. Осы қаулы әділет органдарында мемлекеттік тіркелген күннен бастап күшіне енеді және алғаш ресми жарияланғаннан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әкімі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Трұмов</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"Жаңаөзен қалалық ауыл шаруашылығы</w:t>
      </w:r>
    </w:p>
    <w:p>
      <w:pPr>
        <w:spacing w:after="0"/>
        <w:ind w:left="0"/>
        <w:jc w:val="both"/>
      </w:pPr>
      <w:r>
        <w:rPr>
          <w:rFonts w:ascii="Times New Roman"/>
          <w:b w:val="false"/>
          <w:i w:val="false"/>
          <w:color w:val="000000"/>
          <w:sz w:val="28"/>
        </w:rPr>
        <w:t>
      және ветеринария бөлімі" мемлекеттік</w:t>
      </w:r>
    </w:p>
    <w:p>
      <w:pPr>
        <w:spacing w:after="0"/>
        <w:ind w:left="0"/>
        <w:jc w:val="both"/>
      </w:pPr>
      <w:r>
        <w:rPr>
          <w:rFonts w:ascii="Times New Roman"/>
          <w:b w:val="false"/>
          <w:i w:val="false"/>
          <w:color w:val="000000"/>
          <w:sz w:val="28"/>
        </w:rPr>
        <w:t>
      мекемесінің басшысының міндетін атқарушы</w:t>
      </w:r>
    </w:p>
    <w:p>
      <w:pPr>
        <w:spacing w:after="0"/>
        <w:ind w:left="0"/>
        <w:jc w:val="both"/>
      </w:pPr>
      <w:r>
        <w:rPr>
          <w:rFonts w:ascii="Times New Roman"/>
          <w:b w:val="false"/>
          <w:i w:val="false"/>
          <w:color w:val="000000"/>
          <w:sz w:val="28"/>
        </w:rPr>
        <w:t>
      Ш. Жалжанов</w:t>
      </w:r>
    </w:p>
    <w:p>
      <w:pPr>
        <w:spacing w:after="0"/>
        <w:ind w:left="0"/>
        <w:jc w:val="both"/>
      </w:pPr>
      <w:r>
        <w:rPr>
          <w:rFonts w:ascii="Times New Roman"/>
          <w:b w:val="false"/>
          <w:i w:val="false"/>
          <w:color w:val="000000"/>
          <w:sz w:val="28"/>
        </w:rPr>
        <w:t>
      "Жаңаөзен қалалық қаржылар бөлімі"</w:t>
      </w:r>
    </w:p>
    <w:p>
      <w:pPr>
        <w:spacing w:after="0"/>
        <w:ind w:left="0"/>
        <w:jc w:val="both"/>
      </w:pPr>
      <w:r>
        <w:rPr>
          <w:rFonts w:ascii="Times New Roman"/>
          <w:b w:val="false"/>
          <w:i w:val="false"/>
          <w:color w:val="000000"/>
          <w:sz w:val="28"/>
        </w:rPr>
        <w:t>
      мемлекеттік мекемесінің басшысы</w:t>
      </w:r>
    </w:p>
    <w:p>
      <w:pPr>
        <w:spacing w:after="0"/>
        <w:ind w:left="0"/>
        <w:jc w:val="both"/>
      </w:pPr>
      <w:r>
        <w:rPr>
          <w:rFonts w:ascii="Times New Roman"/>
          <w:b w:val="false"/>
          <w:i w:val="false"/>
          <w:color w:val="000000"/>
          <w:sz w:val="28"/>
        </w:rPr>
        <w:t xml:space="preserve">
      Р. Джантлеуова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Жаңаөзен қаласы әкімдігінің</w:t>
            </w:r>
            <w:r>
              <w:br/>
            </w:r>
            <w:r>
              <w:rPr>
                <w:rFonts w:ascii="Times New Roman"/>
                <w:b w:val="false"/>
                <w:i w:val="false"/>
                <w:color w:val="000000"/>
                <w:sz w:val="20"/>
              </w:rPr>
              <w:t>2013 жылғы 06 тамыздағы</w:t>
            </w:r>
            <w:r>
              <w:br/>
            </w:r>
            <w:r>
              <w:rPr>
                <w:rFonts w:ascii="Times New Roman"/>
                <w:b w:val="false"/>
                <w:i w:val="false"/>
                <w:color w:val="000000"/>
                <w:sz w:val="20"/>
              </w:rPr>
              <w:t>№ 437 қаулысымен бекітілген</w:t>
            </w:r>
          </w:p>
        </w:tc>
      </w:tr>
    </w:tbl>
    <w:p>
      <w:pPr>
        <w:spacing w:after="0"/>
        <w:ind w:left="0"/>
        <w:jc w:val="left"/>
      </w:pPr>
      <w:r>
        <w:rPr>
          <w:rFonts w:ascii="Times New Roman"/>
          <w:b/>
          <w:i w:val="false"/>
          <w:color w:val="000000"/>
        </w:rPr>
        <w:t xml:space="preserve"> Коммуналдық меншікке келіп түскен қараусыз қалған жануарларды келіп түсу және пайдалану Қағидасы 1. Жалпы ережелер</w:t>
      </w:r>
    </w:p>
    <w:bookmarkStart w:name="z6" w:id="4"/>
    <w:p>
      <w:pPr>
        <w:spacing w:after="0"/>
        <w:ind w:left="0"/>
        <w:jc w:val="both"/>
      </w:pPr>
      <w:r>
        <w:rPr>
          <w:rFonts w:ascii="Times New Roman"/>
          <w:b w:val="false"/>
          <w:i w:val="false"/>
          <w:color w:val="000000"/>
          <w:sz w:val="28"/>
        </w:rPr>
        <w:t xml:space="preserve">
      1. Осы қағида Қазақстан Республикасының 1994 жылғы 27 желтоқсандағы Азаматтық </w:t>
      </w:r>
      <w:r>
        <w:rPr>
          <w:rFonts w:ascii="Times New Roman"/>
          <w:b w:val="false"/>
          <w:i w:val="false"/>
          <w:color w:val="000000"/>
          <w:sz w:val="28"/>
        </w:rPr>
        <w:t>кодексіне</w:t>
      </w:r>
      <w:r>
        <w:rPr>
          <w:rFonts w:ascii="Times New Roman"/>
          <w:b w:val="false"/>
          <w:i w:val="false"/>
          <w:color w:val="000000"/>
          <w:sz w:val="28"/>
        </w:rPr>
        <w:t xml:space="preserve">, 2011 жылғы 1 наурыздағы "Мемлекеттік мүлік туралы" </w:t>
      </w:r>
      <w:r>
        <w:rPr>
          <w:rFonts w:ascii="Times New Roman"/>
          <w:b w:val="false"/>
          <w:i w:val="false"/>
          <w:color w:val="000000"/>
          <w:sz w:val="28"/>
        </w:rPr>
        <w:t>Заңына</w:t>
      </w:r>
      <w:r>
        <w:rPr>
          <w:rFonts w:ascii="Times New Roman"/>
          <w:b w:val="false"/>
          <w:i w:val="false"/>
          <w:color w:val="000000"/>
          <w:sz w:val="28"/>
        </w:rPr>
        <w:t xml:space="preserve"> сәйкес жасақталды және коммуналдық меншікке келіп түскен қараусыз қалған жануарларды келіп түсу және пайдалану тәртібін айқындайды.</w:t>
      </w:r>
    </w:p>
    <w:bookmarkEnd w:id="4"/>
    <w:bookmarkStart w:name="z7" w:id="5"/>
    <w:p>
      <w:pPr>
        <w:spacing w:after="0"/>
        <w:ind w:left="0"/>
        <w:jc w:val="both"/>
      </w:pPr>
      <w:r>
        <w:rPr>
          <w:rFonts w:ascii="Times New Roman"/>
          <w:b w:val="false"/>
          <w:i w:val="false"/>
          <w:color w:val="000000"/>
          <w:sz w:val="28"/>
        </w:rPr>
        <w:t xml:space="preserve">
      2. Қараусыз қалған жануарлар қалалық коммуналдық меншікке Қазақстан Республикасының Азаматтық Кодексінің </w:t>
      </w:r>
      <w:r>
        <w:rPr>
          <w:rFonts w:ascii="Times New Roman"/>
          <w:b w:val="false"/>
          <w:i w:val="false"/>
          <w:color w:val="000000"/>
          <w:sz w:val="28"/>
        </w:rPr>
        <w:t>246-бабының</w:t>
      </w:r>
      <w:r>
        <w:rPr>
          <w:rFonts w:ascii="Times New Roman"/>
          <w:b w:val="false"/>
          <w:i w:val="false"/>
          <w:color w:val="000000"/>
          <w:sz w:val="28"/>
        </w:rPr>
        <w:t xml:space="preserve"> 3-тармағына сәйкес келіп түседі, егер алты ай ішінде жұмыс малы мен iрi қара малды,басқа үй жануарларын екi ай iшiнде ұстап алғаны туралы мәлiмделген кезден бастап және олардың меншiк иесi табылмаса және оларға өзiнiң құқығы туралы мәлiмдемесе, бұл жануарларға меншiк құқығы жануарларды баққан және пайдаланған адамға көшедi.Бұл адам бағуында болған жануарларды меншiгiне алудан бас тартқан жағдайда олар коммуналдық меншiкке түседi және жергілікті атқарушы органның белгiленген тәртiбі бойынша пайдаланылады.</w:t>
      </w:r>
    </w:p>
    <w:bookmarkEnd w:id="5"/>
    <w:p>
      <w:pPr>
        <w:spacing w:after="0"/>
        <w:ind w:left="0"/>
        <w:jc w:val="left"/>
      </w:pPr>
      <w:r>
        <w:rPr>
          <w:rFonts w:ascii="Times New Roman"/>
          <w:b/>
          <w:i w:val="false"/>
          <w:color w:val="000000"/>
        </w:rPr>
        <w:t xml:space="preserve"> 2. Жануарлардың қалалық коммуналдық меншікке түсуі</w:t>
      </w:r>
    </w:p>
    <w:bookmarkStart w:name="z8" w:id="6"/>
    <w:p>
      <w:pPr>
        <w:spacing w:after="0"/>
        <w:ind w:left="0"/>
        <w:jc w:val="both"/>
      </w:pPr>
      <w:r>
        <w:rPr>
          <w:rFonts w:ascii="Times New Roman"/>
          <w:b w:val="false"/>
          <w:i w:val="false"/>
          <w:color w:val="000000"/>
          <w:sz w:val="28"/>
        </w:rPr>
        <w:t>
      3. Жануарлардың қалалық коммуналдық меншікке түсуі тапсыру - қабылдау актісі негізінде жүзеге асырылады. Тапсыру - қабылдау актісі, жануарларды тапсырған тұлғаның, тиісті қала әкімінің (бұдан әрі – әкім), "Жаңаөзен қалалық ауыл шаруашылығы және ветеринария бөлiмi" мемлекеттiк мекемесi (бұдан әрi – ауыл шаруашылығы және ветеринария бөлiмi) және "Жаңаөзен қалалық қаржылар бөлiмi" мемлекеттiк мекемесiнiң (бұдан әрi – қаржылар бөлiмi) жауапты қызметкерлерiнiң қатысуымен жасалады. Тапсыру-қабылдау актісін қаржы бөлімінің басшысы немесе оны алмастыратын лауазымды тұлға бекітеді.</w:t>
      </w:r>
    </w:p>
    <w:bookmarkEnd w:id="6"/>
    <w:p>
      <w:pPr>
        <w:spacing w:after="0"/>
        <w:ind w:left="0"/>
        <w:jc w:val="both"/>
      </w:pPr>
      <w:r>
        <w:rPr>
          <w:rFonts w:ascii="Times New Roman"/>
          <w:b w:val="false"/>
          <w:i w:val="false"/>
          <w:color w:val="000000"/>
          <w:sz w:val="28"/>
        </w:rPr>
        <w:t>
      Тапсыру - қабылдау актісінде міндетті түрде қалалық коммуналдық меншікке түсетін жануарлардың жасы, тұқымы, түр - түсі, жынысы, күйі және саулығы көрсетілуі тиіс.</w:t>
      </w:r>
    </w:p>
    <w:bookmarkStart w:name="z9" w:id="7"/>
    <w:p>
      <w:pPr>
        <w:spacing w:after="0"/>
        <w:ind w:left="0"/>
        <w:jc w:val="both"/>
      </w:pPr>
      <w:r>
        <w:rPr>
          <w:rFonts w:ascii="Times New Roman"/>
          <w:b w:val="false"/>
          <w:i w:val="false"/>
          <w:color w:val="000000"/>
          <w:sz w:val="28"/>
        </w:rPr>
        <w:t>
      4. Қараусыз немесе қаңғып жүрген малды және басқа да үй жануарларын немесе қолға үйретiлген жануарларды ұстап алған адам оларды меншiк иесiне қайтаруға, ал егер оның өзi немесе тұрған жерi белгiсiз болса, осындай жануарларды ұстаған кезден бастап үш күннен кешiктiрмей табылған жануарлар туралы iшкi iстер органына немесе жергiлiктi атқарушы органға мәлiмдеуге мiндеттi, олар меншiк иесiн iздестiру шараларын қолданады.</w:t>
      </w:r>
    </w:p>
    <w:bookmarkEnd w:id="7"/>
    <w:p>
      <w:pPr>
        <w:spacing w:after="0"/>
        <w:ind w:left="0"/>
        <w:jc w:val="both"/>
      </w:pPr>
      <w:r>
        <w:rPr>
          <w:rFonts w:ascii="Times New Roman"/>
          <w:b w:val="false"/>
          <w:i w:val="false"/>
          <w:color w:val="000000"/>
          <w:sz w:val="28"/>
        </w:rPr>
        <w:t xml:space="preserve">
      Жануарлардың меншiк иесiн iздестiру кезеңiнде жануарларды ұстаушы адам оларды өзiнiң бағуында және пайдалануында қалдыруы, не ол бағу мен пайдалану үшiн қажеттi жағдайы бар басқа адамға тапсыруы мүмкiн. Жануарларды ұстап алған адамның өтiнiшi бойынша оларды бағу мен пайдалану үшiн қажеттi жағдайы бар адамды iздеп табуды және оларға жануарларды берудi жергiлiктi атқарушы органы жүзеге асырады. Жануарларды ұстап алған адам және олар бағуы мен пайдалануына берiлген адам жануарлардың өлiм-жiтiмi мен iске жарамай қалғаны үшiн бұған кiнәсi болған кезде ғана және сол жануарлардың құны мөлшерiнде жауапты болады. Егер жұмыс малы мен iрi қараны ұстап алғаны туралы мәлiмделген кезден бастап алты ай iшiнде және басқа үй жануарлары жөнiнде - екi ай iшiнде олардың меншiк иесi табылмаса және оларға өзiнiң құқығы туралы мәлiмдемесе, бұл жануарларға меншiк құқығы жануарларды баққан және пайдаланған адамға көшедi.Бұл адам бағуында болған жануарларды меншiгiне алудан бас тартқан жағдайда олар коммуналдық меншiкке түседi және тиiстi жергiлiктi атқарушы органы белгiлейтiн тәртiп бойынша пайдаланылады. Жануарларды меншiк иесiне қайтарған ретте жануарларды ұстап алған адам және жануарларды бағып, пайдаланып келген адам сол меншiк иесiнен жануарларды пайдаланудан алынған пайданы есепке жатқыза отырып, оларды бағуға байланысты өз шығындарына өтем алуға құқылы. Қараусыз немесе қаңғып жүрген малды және басқа да үй жануарларын немесе қолға үйретiлген жануарларды ұстап алған адам олардың меншiк иесiнен Қазақстан Республикасының 1994 жылғы 27 желтоқсандағы Азаматтық кодексінің </w:t>
      </w:r>
      <w:r>
        <w:rPr>
          <w:rFonts w:ascii="Times New Roman"/>
          <w:b w:val="false"/>
          <w:i w:val="false"/>
          <w:color w:val="000000"/>
          <w:sz w:val="28"/>
        </w:rPr>
        <w:t>245-бабының</w:t>
      </w:r>
      <w:r>
        <w:rPr>
          <w:rFonts w:ascii="Times New Roman"/>
          <w:b w:val="false"/>
          <w:i w:val="false"/>
          <w:color w:val="000000"/>
          <w:sz w:val="28"/>
        </w:rPr>
        <w:t xml:space="preserve"> 6-тармағына сәйкес сыйақы төлеудi талап етуге құқылы.</w:t>
      </w:r>
    </w:p>
    <w:p>
      <w:pPr>
        <w:spacing w:after="0"/>
        <w:ind w:left="0"/>
        <w:jc w:val="both"/>
      </w:pPr>
      <w:r>
        <w:rPr>
          <w:rFonts w:ascii="Times New Roman"/>
          <w:b w:val="false"/>
          <w:i w:val="false"/>
          <w:color w:val="000000"/>
          <w:sz w:val="28"/>
        </w:rPr>
        <w:t>
      Жануарлар басқа адамның меншiгiне көшкеннен кейiн олардың бұрынғы меншiк иесi келген ретте сол жануарлардың өзiне үйiрсектiгi сақталғанын немесе жаңа меншiк иесiнiң оларға қатал не өзгедей мейiрiмсiз қарағанын дәлелдейтiн жағдайлар болған кезде меншiк иесi жаңа меншiк иесiмен келiсiм бойынша белгiленетiн шарттармен, ал келiсiмге келмеген кезде - сот арқылы оларды өзiне қайтарып берудi талап етуге құқылы.</w:t>
      </w:r>
    </w:p>
    <w:p>
      <w:pPr>
        <w:spacing w:after="0"/>
        <w:ind w:left="0"/>
        <w:jc w:val="left"/>
      </w:pPr>
      <w:r>
        <w:rPr>
          <w:rFonts w:ascii="Times New Roman"/>
          <w:b/>
          <w:i w:val="false"/>
          <w:color w:val="000000"/>
        </w:rPr>
        <w:t xml:space="preserve"> 3. Жануарларды уақытша күтімге алу</w:t>
      </w:r>
    </w:p>
    <w:bookmarkStart w:name="z10" w:id="8"/>
    <w:p>
      <w:pPr>
        <w:spacing w:after="0"/>
        <w:ind w:left="0"/>
        <w:jc w:val="both"/>
      </w:pPr>
      <w:r>
        <w:rPr>
          <w:rFonts w:ascii="Times New Roman"/>
          <w:b w:val="false"/>
          <w:i w:val="false"/>
          <w:color w:val="000000"/>
          <w:sz w:val="28"/>
        </w:rPr>
        <w:t>
      5. Қалалық коммуналдық меншікке түскен жануарлар оларды уақытша күтімге алу үшін әкім анықтаған жеке адамдарға не шаруа немесе фермер қожалықтарына немесе мемлекеттік заңды тұлғалардың қосалқы шаруашылықтарына 6 (алты) айға дейінгі мерзімге келісім шарт негізінде бекітіліп беріледі.</w:t>
      </w:r>
    </w:p>
    <w:bookmarkEnd w:id="8"/>
    <w:bookmarkStart w:name="z11" w:id="9"/>
    <w:p>
      <w:pPr>
        <w:spacing w:after="0"/>
        <w:ind w:left="0"/>
        <w:jc w:val="both"/>
      </w:pPr>
      <w:r>
        <w:rPr>
          <w:rFonts w:ascii="Times New Roman"/>
          <w:b w:val="false"/>
          <w:i w:val="false"/>
          <w:color w:val="000000"/>
          <w:sz w:val="28"/>
        </w:rPr>
        <w:t>
      6. Әкім жануарларды уақытша күтімге алатын тұлғаларды анықтау кезінде, олардың жануарларды күтімге алу жағдайына алдын-ала зерттеу жүргізеді. Жануарларды уақытша күтімге алушы тұлғаны анықтау кезінде, міндетті түрде күтімге алатын тұлғаның жануарды бағып - күтетін орын - жайының (қорасы, ауласы), құрал - сайманының, тәжірибесінің болуы сонымен қатар, жануарларға адамгершілік тұрғыда қарай алатын әдiлдiк, адалдық, ізгiлiк, қайырымдылық, мейірімділік, түсiну сияқты қасиеттері ескерілуі тиіс.</w:t>
      </w:r>
    </w:p>
    <w:bookmarkEnd w:id="9"/>
    <w:p>
      <w:pPr>
        <w:spacing w:after="0"/>
        <w:ind w:left="0"/>
        <w:jc w:val="both"/>
      </w:pPr>
      <w:r>
        <w:rPr>
          <w:rFonts w:ascii="Times New Roman"/>
          <w:b w:val="false"/>
          <w:i w:val="false"/>
          <w:color w:val="000000"/>
          <w:sz w:val="28"/>
        </w:rPr>
        <w:t>
      Жабдықталған торларды, аквариумдарды, террариумдарды, бассейндердi, шарбақтарды және басқа да арнаулы учаскелер мен (немесе) үй-жайларды (бұдан әрi – үй-жайлар) қоса алғанда, жануарларды ұстау үшiн жағдайлар болған кезде олар ерiксiз және жартылай ерiктi жағдайларда ұсталады.</w:t>
      </w:r>
    </w:p>
    <w:p>
      <w:pPr>
        <w:spacing w:after="0"/>
        <w:ind w:left="0"/>
        <w:jc w:val="both"/>
      </w:pPr>
      <w:r>
        <w:rPr>
          <w:rFonts w:ascii="Times New Roman"/>
          <w:b w:val="false"/>
          <w:i w:val="false"/>
          <w:color w:val="000000"/>
          <w:sz w:val="28"/>
        </w:rPr>
        <w:t>
      Ерiксiз немесе жартылай ерiктi жағдайларда ұсталатын жануарлар түрiне, жынысына, физиологиялық жай - күйiне байланысты өздерiнiң биологиялық ерекшелiктерiне сәйкес:</w:t>
      </w:r>
    </w:p>
    <w:bookmarkStart w:name="z12" w:id="10"/>
    <w:p>
      <w:pPr>
        <w:spacing w:after="0"/>
        <w:ind w:left="0"/>
        <w:jc w:val="both"/>
      </w:pPr>
      <w:r>
        <w:rPr>
          <w:rFonts w:ascii="Times New Roman"/>
          <w:b w:val="false"/>
          <w:i w:val="false"/>
          <w:color w:val="000000"/>
          <w:sz w:val="28"/>
        </w:rPr>
        <w:t>
      1) демалу, орын ауыстыру және табиғи қалпын қабылдау мүмкiндiгi үшiн кеңiстiк көлемiмен (iндер, ұялар, жасырын баспаналар, қалқалар, тоғандар және басқалар);</w:t>
      </w:r>
    </w:p>
    <w:bookmarkEnd w:id="10"/>
    <w:bookmarkStart w:name="z13" w:id="11"/>
    <w:p>
      <w:pPr>
        <w:spacing w:after="0"/>
        <w:ind w:left="0"/>
        <w:jc w:val="both"/>
      </w:pPr>
      <w:r>
        <w:rPr>
          <w:rFonts w:ascii="Times New Roman"/>
          <w:b w:val="false"/>
          <w:i w:val="false"/>
          <w:color w:val="000000"/>
          <w:sz w:val="28"/>
        </w:rPr>
        <w:t>
      2) қажет болған жағдайда олардың қозғалу, ұйықтау, табиғи белсендiлiк таныту, табиғи ортамен байланыс жасау, қоректену және су iшу қажеттiлiгiн қанағаттандыру мүмкiндiгiмен;</w:t>
      </w:r>
    </w:p>
    <w:bookmarkEnd w:id="11"/>
    <w:bookmarkStart w:name="z14" w:id="12"/>
    <w:p>
      <w:pPr>
        <w:spacing w:after="0"/>
        <w:ind w:left="0"/>
        <w:jc w:val="both"/>
      </w:pPr>
      <w:r>
        <w:rPr>
          <w:rFonts w:ascii="Times New Roman"/>
          <w:b w:val="false"/>
          <w:i w:val="false"/>
          <w:color w:val="000000"/>
          <w:sz w:val="28"/>
        </w:rPr>
        <w:t>
      3) астаулармен, суаттармен, құстар келiп қонатын сырықтармен және олардың табиғи қажеттiлiктерiн қанағаттандыруға арналған басқа да жабдықтармен;</w:t>
      </w:r>
    </w:p>
    <w:bookmarkEnd w:id="12"/>
    <w:bookmarkStart w:name="z15" w:id="13"/>
    <w:p>
      <w:pPr>
        <w:spacing w:after="0"/>
        <w:ind w:left="0"/>
        <w:jc w:val="both"/>
      </w:pPr>
      <w:r>
        <w:rPr>
          <w:rFonts w:ascii="Times New Roman"/>
          <w:b w:val="false"/>
          <w:i w:val="false"/>
          <w:color w:val="000000"/>
          <w:sz w:val="28"/>
        </w:rPr>
        <w:t>
      4) жем - шөппен және iшетiн сумен;</w:t>
      </w:r>
    </w:p>
    <w:bookmarkEnd w:id="13"/>
    <w:bookmarkStart w:name="z16" w:id="14"/>
    <w:p>
      <w:pPr>
        <w:spacing w:after="0"/>
        <w:ind w:left="0"/>
        <w:jc w:val="both"/>
      </w:pPr>
      <w:r>
        <w:rPr>
          <w:rFonts w:ascii="Times New Roman"/>
          <w:b w:val="false"/>
          <w:i w:val="false"/>
          <w:color w:val="000000"/>
          <w:sz w:val="28"/>
        </w:rPr>
        <w:t>
      5) зоотехникалық және ветеринариялық iс-шаралармен қамтамасыз етiледi.</w:t>
      </w:r>
    </w:p>
    <w:bookmarkEnd w:id="14"/>
    <w:p>
      <w:pPr>
        <w:spacing w:after="0"/>
        <w:ind w:left="0"/>
        <w:jc w:val="both"/>
      </w:pPr>
      <w:r>
        <w:rPr>
          <w:rFonts w:ascii="Times New Roman"/>
          <w:b w:val="false"/>
          <w:i w:val="false"/>
          <w:color w:val="000000"/>
          <w:sz w:val="28"/>
        </w:rPr>
        <w:t>
      Ерiксiз жағдайда ұсталатын жануарлар:</w:t>
      </w:r>
    </w:p>
    <w:p>
      <w:pPr>
        <w:spacing w:after="0"/>
        <w:ind w:left="0"/>
        <w:jc w:val="both"/>
      </w:pPr>
      <w:r>
        <w:rPr>
          <w:rFonts w:ascii="Times New Roman"/>
          <w:b w:val="false"/>
          <w:i w:val="false"/>
          <w:color w:val="000000"/>
          <w:sz w:val="28"/>
        </w:rPr>
        <w:t>
      -үй - жайды тыныс - тiршiлiк өнiмдерiнен тазарту жүйесiмен;</w:t>
      </w:r>
    </w:p>
    <w:p>
      <w:pPr>
        <w:spacing w:after="0"/>
        <w:ind w:left="0"/>
        <w:jc w:val="both"/>
      </w:pPr>
      <w:r>
        <w:rPr>
          <w:rFonts w:ascii="Times New Roman"/>
          <w:b w:val="false"/>
          <w:i w:val="false"/>
          <w:color w:val="000000"/>
          <w:sz w:val="28"/>
        </w:rPr>
        <w:t>
      -үй - жайды лас ауаны сыртқа шығарып, желдету және суды аэрациялау жүйесiмен, артық суды ағызып жiберетiн жабық дренаж жүйелерiмен қамтамасыз етiледi.</w:t>
      </w:r>
    </w:p>
    <w:p>
      <w:pPr>
        <w:spacing w:after="0"/>
        <w:ind w:left="0"/>
        <w:jc w:val="both"/>
      </w:pPr>
      <w:r>
        <w:rPr>
          <w:rFonts w:ascii="Times New Roman"/>
          <w:b w:val="false"/>
          <w:i w:val="false"/>
          <w:color w:val="000000"/>
          <w:sz w:val="28"/>
        </w:rPr>
        <w:t>
      Ерiксiз және жартылай ерiктi жағдайларда ұсталатын жануарларға күтiм жасау басқа жануарларға зиян келтiрмеудiң алдын алу шаралары қолданылып және қызмет көрсететiн персонал мен келушiлердiң қауiпсiздiк жағдайлары қамтамасыз етiле отырып жүргiзiледi. Үй-жайлар оңай ашылатын құлыптармен, iлмектермен және басқа да оқшаулау құрылғыларымен, олардың өздiгiнен ашылып кетiп, жануарлардың үй-жайдан тысқары жерлерге кетiп қалуына жол бермейтiн бекiткiштермен жабдықталады.</w:t>
      </w:r>
    </w:p>
    <w:p>
      <w:pPr>
        <w:spacing w:after="0"/>
        <w:ind w:left="0"/>
        <w:jc w:val="both"/>
      </w:pPr>
      <w:r>
        <w:rPr>
          <w:rFonts w:ascii="Times New Roman"/>
          <w:b w:val="false"/>
          <w:i w:val="false"/>
          <w:color w:val="000000"/>
          <w:sz w:val="28"/>
        </w:rPr>
        <w:t>
      Аквариум әйнектерiн қабырғаларға, темiр және басқа да металл жақтауларға жұмсақ амортизатор төсемдерiнсiз орнатуға жол берiлмейдi.</w:t>
      </w:r>
    </w:p>
    <w:p>
      <w:pPr>
        <w:spacing w:after="0"/>
        <w:ind w:left="0"/>
        <w:jc w:val="both"/>
      </w:pPr>
      <w:r>
        <w:rPr>
          <w:rFonts w:ascii="Times New Roman"/>
          <w:b w:val="false"/>
          <w:i w:val="false"/>
          <w:color w:val="000000"/>
          <w:sz w:val="28"/>
        </w:rPr>
        <w:t>
      Террариумдарда тамашалау терезелерi сынбайтын шыныдан немесе басқа да сынбайтын мөлдiр полимер материалдардан жасалады.</w:t>
      </w:r>
    </w:p>
    <w:p>
      <w:pPr>
        <w:spacing w:after="0"/>
        <w:ind w:left="0"/>
        <w:jc w:val="both"/>
      </w:pPr>
      <w:r>
        <w:rPr>
          <w:rFonts w:ascii="Times New Roman"/>
          <w:b w:val="false"/>
          <w:i w:val="false"/>
          <w:color w:val="000000"/>
          <w:sz w:val="28"/>
        </w:rPr>
        <w:t>
      Торлар, бассейндер және шарбақтар, үй-жайлардың iшкi және сыртқы қоршаулары жануарлардың өмiрi мен саулығына қатер төндiрмеуге тиiс.</w:t>
      </w:r>
    </w:p>
    <w:p>
      <w:pPr>
        <w:spacing w:after="0"/>
        <w:ind w:left="0"/>
        <w:jc w:val="both"/>
      </w:pPr>
      <w:r>
        <w:rPr>
          <w:rFonts w:ascii="Times New Roman"/>
          <w:b w:val="false"/>
          <w:i w:val="false"/>
          <w:color w:val="000000"/>
          <w:sz w:val="28"/>
        </w:rPr>
        <w:t>
      Зерттеу қорытындысы қаржы бөліміне ұсыныспен қоса жолданады.</w:t>
      </w:r>
    </w:p>
    <w:p>
      <w:pPr>
        <w:spacing w:after="0"/>
        <w:ind w:left="0"/>
        <w:jc w:val="both"/>
      </w:pPr>
      <w:r>
        <w:rPr>
          <w:rFonts w:ascii="Times New Roman"/>
          <w:b w:val="false"/>
          <w:i w:val="false"/>
          <w:color w:val="000000"/>
          <w:sz w:val="28"/>
        </w:rPr>
        <w:t>
      Жеке қосалқы шаруашылықтарда елдi мекендердiң шекаралары шегiнде мал ұстаудың келесідей ветеринарлық нормативтерi сақталуы тиіс: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 түрлерi</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1 басқа керектi</w:t>
            </w:r>
          </w:p>
          <w:p>
            <w:pPr>
              <w:spacing w:after="20"/>
              <w:ind w:left="20"/>
              <w:jc w:val="both"/>
            </w:pPr>
            <w:r>
              <w:rPr>
                <w:rFonts w:ascii="Times New Roman"/>
                <w:b w:val="false"/>
                <w:i w:val="false"/>
                <w:color w:val="000000"/>
                <w:sz w:val="20"/>
              </w:rPr>
              <w:t>
тұрақ көлемi, кв.м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Iрi қара мал: сиыр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35,8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қашар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29,1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12-18 ай арасындағы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27,7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 ай арасындағы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айлық арасындағы төлдер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7,6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 бие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38,4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жастан жоғары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30,1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жасқа дейiнгi төлдер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14,4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 аналық қой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11,6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жастан жоғары жас қойлар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3,05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Ешкi: аналық ешкi</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11,7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жастан жоғары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6,3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Шошқа: аналық</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24,2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айлық жастан жоғары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9,8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айлық жастан арасындағы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7,5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айлық жастан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Тауық жұмыртқабасар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 аналық</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Үйрек аналық</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барлық нормативтер есебiне мынадай тұрақ көлемi кiредi: 1 басқа арналған тұрақ көлемi, серуен алаңы, азық сақтау, шөп қора қоймасы, қи төсек қоймасы, жемсауыт түйе малының нормативтiк тұрақ көлемi iрi қара малдарының нормативтiк тұрақ көлемiнде теңдестiрiлген.</w:t>
      </w:r>
    </w:p>
    <w:p>
      <w:pPr>
        <w:spacing w:after="0"/>
        <w:ind w:left="0"/>
        <w:jc w:val="left"/>
      </w:pPr>
      <w:r>
        <w:rPr>
          <w:rFonts w:ascii="Times New Roman"/>
          <w:b/>
          <w:i w:val="false"/>
          <w:color w:val="000000"/>
        </w:rPr>
        <w:t xml:space="preserve"> 4. Елдi мекендер үшiн ауыл шаруашылық пайдаланымындағы жерлерде малдарды бағу жүктемесiнiң ветеринарлық нормативтерi</w:t>
      </w:r>
    </w:p>
    <w:p>
      <w:pPr>
        <w:spacing w:after="0"/>
        <w:ind w:left="0"/>
        <w:jc w:val="both"/>
      </w:pPr>
      <w:r>
        <w:rPr>
          <w:rFonts w:ascii="Times New Roman"/>
          <w:b w:val="false"/>
          <w:i w:val="false"/>
          <w:color w:val="000000"/>
          <w:sz w:val="28"/>
        </w:rPr>
        <w:t>
      Қазақстан Республикасы аумағында доминантты жайылым түрлерiндегi ауылшаруашылық жануарларының жайылым жүктемесi:</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Аумақ</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xml:space="preserve">
Аймақтар </w:t>
            </w:r>
          </w:p>
          <w:p>
            <w:pPr>
              <w:spacing w:after="20"/>
              <w:ind w:left="20"/>
              <w:jc w:val="both"/>
            </w:pPr>
            <w:r>
              <w:rPr>
                <w:rFonts w:ascii="Times New Roman"/>
                <w:b w:val="false"/>
                <w:i w:val="false"/>
                <w:color w:val="000000"/>
                <w:sz w:val="20"/>
              </w:rPr>
              <w:t>
бойынша жайылымдар-</w:t>
            </w:r>
          </w:p>
          <w:p>
            <w:pPr>
              <w:spacing w:after="20"/>
              <w:ind w:left="20"/>
              <w:jc w:val="both"/>
            </w:pPr>
            <w:r>
              <w:rPr>
                <w:rFonts w:ascii="Times New Roman"/>
                <w:b w:val="false"/>
                <w:i w:val="false"/>
                <w:color w:val="000000"/>
                <w:sz w:val="20"/>
              </w:rPr>
              <w:t xml:space="preserve">
дың </w:t>
            </w:r>
          </w:p>
          <w:p>
            <w:pPr>
              <w:spacing w:after="20"/>
              <w:ind w:left="20"/>
              <w:jc w:val="both"/>
            </w:pPr>
            <w:r>
              <w:rPr>
                <w:rFonts w:ascii="Times New Roman"/>
                <w:b w:val="false"/>
                <w:i w:val="false"/>
                <w:color w:val="000000"/>
                <w:sz w:val="20"/>
              </w:rPr>
              <w:t xml:space="preserve">
жалпы </w:t>
            </w:r>
          </w:p>
          <w:p>
            <w:pPr>
              <w:spacing w:after="20"/>
              <w:ind w:left="20"/>
              <w:jc w:val="both"/>
            </w:pPr>
            <w:r>
              <w:rPr>
                <w:rFonts w:ascii="Times New Roman"/>
                <w:b w:val="false"/>
                <w:i w:val="false"/>
                <w:color w:val="000000"/>
                <w:sz w:val="20"/>
              </w:rPr>
              <w:t xml:space="preserve">
өнiмдiлiгi </w:t>
            </w:r>
          </w:p>
          <w:p>
            <w:pPr>
              <w:spacing w:after="20"/>
              <w:ind w:left="20"/>
              <w:jc w:val="both"/>
            </w:pPr>
            <w:r>
              <w:rPr>
                <w:rFonts w:ascii="Times New Roman"/>
                <w:b w:val="false"/>
                <w:i w:val="false"/>
                <w:color w:val="000000"/>
                <w:sz w:val="20"/>
              </w:rPr>
              <w:t xml:space="preserve">
а.б, </w:t>
            </w:r>
          </w:p>
          <w:p>
            <w:pPr>
              <w:spacing w:after="20"/>
              <w:ind w:left="20"/>
              <w:jc w:val="both"/>
            </w:pPr>
            <w:r>
              <w:rPr>
                <w:rFonts w:ascii="Times New Roman"/>
                <w:b w:val="false"/>
                <w:i w:val="false"/>
                <w:color w:val="000000"/>
                <w:sz w:val="20"/>
              </w:rPr>
              <w:t>
ц/га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Жайылымға ауылшаруашылығы жануарларының жайылым</w:t>
            </w:r>
          </w:p>
          <w:p>
            <w:pPr>
              <w:spacing w:after="20"/>
              <w:ind w:left="20"/>
              <w:jc w:val="both"/>
            </w:pPr>
            <w:r>
              <w:rPr>
                <w:rFonts w:ascii="Times New Roman"/>
                <w:b w:val="false"/>
                <w:i w:val="false"/>
                <w:color w:val="000000"/>
                <w:sz w:val="20"/>
              </w:rPr>
              <w:t>
жүктемесi, га/1 басына, қалпына</w:t>
            </w:r>
          </w:p>
          <w:p>
            <w:pPr>
              <w:spacing w:after="20"/>
              <w:ind w:left="20"/>
              <w:jc w:val="both"/>
            </w:pPr>
            <w:r>
              <w:rPr>
                <w:rFonts w:ascii="Times New Roman"/>
                <w:b w:val="false"/>
                <w:i w:val="false"/>
                <w:color w:val="000000"/>
                <w:sz w:val="20"/>
              </w:rPr>
              <w:t>
келген/деградацияланған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Iрiқара малдар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 мен ешкiлер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түйелер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w:t>
            </w:r>
          </w:p>
          <w:p>
            <w:pPr>
              <w:spacing w:after="20"/>
              <w:ind w:left="20"/>
              <w:jc w:val="both"/>
            </w:pPr>
            <w:r>
              <w:rPr>
                <w:rFonts w:ascii="Times New Roman"/>
                <w:b w:val="false"/>
                <w:i w:val="false"/>
                <w:color w:val="000000"/>
                <w:sz w:val="20"/>
              </w:rPr>
              <w:t>
лым</w:t>
            </w:r>
          </w:p>
          <w:p>
            <w:pPr>
              <w:spacing w:after="20"/>
              <w:ind w:left="20"/>
              <w:jc w:val="both"/>
            </w:pPr>
            <w:r>
              <w:rPr>
                <w:rFonts w:ascii="Times New Roman"/>
                <w:b w:val="false"/>
                <w:i w:val="false"/>
                <w:color w:val="000000"/>
                <w:sz w:val="20"/>
              </w:rPr>
              <w:t>
типi бойын-</w:t>
            </w:r>
          </w:p>
          <w:p>
            <w:pPr>
              <w:spacing w:after="20"/>
              <w:ind w:left="20"/>
              <w:jc w:val="both"/>
            </w:pPr>
            <w:r>
              <w:rPr>
                <w:rFonts w:ascii="Times New Roman"/>
                <w:b w:val="false"/>
                <w:i w:val="false"/>
                <w:color w:val="000000"/>
                <w:sz w:val="20"/>
              </w:rPr>
              <w:t>
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Аймақ бойын-</w:t>
            </w:r>
          </w:p>
          <w:p>
            <w:pPr>
              <w:spacing w:after="20"/>
              <w:ind w:left="20"/>
              <w:jc w:val="both"/>
            </w:pPr>
            <w:r>
              <w:rPr>
                <w:rFonts w:ascii="Times New Roman"/>
                <w:b w:val="false"/>
                <w:i w:val="false"/>
                <w:color w:val="000000"/>
                <w:sz w:val="20"/>
              </w:rPr>
              <w:t>
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w:t>
            </w:r>
          </w:p>
          <w:p>
            <w:pPr>
              <w:spacing w:after="20"/>
              <w:ind w:left="20"/>
              <w:jc w:val="both"/>
            </w:pPr>
            <w:r>
              <w:rPr>
                <w:rFonts w:ascii="Times New Roman"/>
                <w:b w:val="false"/>
                <w:i w:val="false"/>
                <w:color w:val="000000"/>
                <w:sz w:val="20"/>
              </w:rPr>
              <w:t>
лым</w:t>
            </w:r>
          </w:p>
          <w:p>
            <w:pPr>
              <w:spacing w:after="20"/>
              <w:ind w:left="20"/>
              <w:jc w:val="both"/>
            </w:pPr>
            <w:r>
              <w:rPr>
                <w:rFonts w:ascii="Times New Roman"/>
                <w:b w:val="false"/>
                <w:i w:val="false"/>
                <w:color w:val="000000"/>
                <w:sz w:val="20"/>
              </w:rPr>
              <w:t>
типi бойын-ша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аймақ</w:t>
            </w:r>
          </w:p>
          <w:p>
            <w:pPr>
              <w:spacing w:after="20"/>
              <w:ind w:left="20"/>
              <w:jc w:val="both"/>
            </w:pPr>
            <w:r>
              <w:rPr>
                <w:rFonts w:ascii="Times New Roman"/>
                <w:b w:val="false"/>
                <w:i w:val="false"/>
                <w:color w:val="000000"/>
                <w:sz w:val="20"/>
              </w:rPr>
              <w:t>
бойын-</w:t>
            </w:r>
          </w:p>
          <w:p>
            <w:pPr>
              <w:spacing w:after="20"/>
              <w:ind w:left="20"/>
              <w:jc w:val="both"/>
            </w:pPr>
            <w:r>
              <w:rPr>
                <w:rFonts w:ascii="Times New Roman"/>
                <w:b w:val="false"/>
                <w:i w:val="false"/>
                <w:color w:val="000000"/>
                <w:sz w:val="20"/>
              </w:rPr>
              <w:t>
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w:t>
            </w:r>
          </w:p>
          <w:p>
            <w:pPr>
              <w:spacing w:after="20"/>
              <w:ind w:left="20"/>
              <w:jc w:val="both"/>
            </w:pPr>
            <w:r>
              <w:rPr>
                <w:rFonts w:ascii="Times New Roman"/>
                <w:b w:val="false"/>
                <w:i w:val="false"/>
                <w:color w:val="000000"/>
                <w:sz w:val="20"/>
              </w:rPr>
              <w:t>
лым</w:t>
            </w:r>
          </w:p>
          <w:p>
            <w:pPr>
              <w:spacing w:after="20"/>
              <w:ind w:left="20"/>
              <w:jc w:val="both"/>
            </w:pPr>
            <w:r>
              <w:rPr>
                <w:rFonts w:ascii="Times New Roman"/>
                <w:b w:val="false"/>
                <w:i w:val="false"/>
                <w:color w:val="000000"/>
                <w:sz w:val="20"/>
              </w:rPr>
              <w:t>
типi</w:t>
            </w:r>
          </w:p>
          <w:p>
            <w:pPr>
              <w:spacing w:after="20"/>
              <w:ind w:left="20"/>
              <w:jc w:val="both"/>
            </w:pPr>
            <w:r>
              <w:rPr>
                <w:rFonts w:ascii="Times New Roman"/>
                <w:b w:val="false"/>
                <w:i w:val="false"/>
                <w:color w:val="000000"/>
                <w:sz w:val="20"/>
              </w:rPr>
              <w:t>
бойын-</w:t>
            </w:r>
          </w:p>
          <w:p>
            <w:pPr>
              <w:spacing w:after="20"/>
              <w:ind w:left="20"/>
              <w:jc w:val="both"/>
            </w:pPr>
            <w:r>
              <w:rPr>
                <w:rFonts w:ascii="Times New Roman"/>
                <w:b w:val="false"/>
                <w:i w:val="false"/>
                <w:color w:val="000000"/>
                <w:sz w:val="20"/>
              </w:rPr>
              <w:t>
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аймақ</w:t>
            </w:r>
          </w:p>
          <w:p>
            <w:pPr>
              <w:spacing w:after="20"/>
              <w:ind w:left="20"/>
              <w:jc w:val="both"/>
            </w:pPr>
            <w:r>
              <w:rPr>
                <w:rFonts w:ascii="Times New Roman"/>
                <w:b w:val="false"/>
                <w:i w:val="false"/>
                <w:color w:val="000000"/>
                <w:sz w:val="20"/>
              </w:rPr>
              <w:t>
бойын-</w:t>
            </w:r>
          </w:p>
          <w:p>
            <w:pPr>
              <w:spacing w:after="20"/>
              <w:ind w:left="20"/>
              <w:jc w:val="both"/>
            </w:pPr>
            <w:r>
              <w:rPr>
                <w:rFonts w:ascii="Times New Roman"/>
                <w:b w:val="false"/>
                <w:i w:val="false"/>
                <w:color w:val="000000"/>
                <w:sz w:val="20"/>
              </w:rPr>
              <w:t>
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w:t>
            </w:r>
          </w:p>
          <w:p>
            <w:pPr>
              <w:spacing w:after="20"/>
              <w:ind w:left="20"/>
              <w:jc w:val="both"/>
            </w:pPr>
            <w:r>
              <w:rPr>
                <w:rFonts w:ascii="Times New Roman"/>
                <w:b w:val="false"/>
                <w:i w:val="false"/>
                <w:color w:val="000000"/>
                <w:sz w:val="20"/>
              </w:rPr>
              <w:t>
лым</w:t>
            </w:r>
          </w:p>
          <w:p>
            <w:pPr>
              <w:spacing w:after="20"/>
              <w:ind w:left="20"/>
              <w:jc w:val="both"/>
            </w:pPr>
            <w:r>
              <w:rPr>
                <w:rFonts w:ascii="Times New Roman"/>
                <w:b w:val="false"/>
                <w:i w:val="false"/>
                <w:color w:val="000000"/>
                <w:sz w:val="20"/>
              </w:rPr>
              <w:t>
типi</w:t>
            </w:r>
          </w:p>
          <w:p>
            <w:pPr>
              <w:spacing w:after="20"/>
              <w:ind w:left="20"/>
              <w:jc w:val="both"/>
            </w:pPr>
            <w:r>
              <w:rPr>
                <w:rFonts w:ascii="Times New Roman"/>
                <w:b w:val="false"/>
                <w:i w:val="false"/>
                <w:color w:val="000000"/>
                <w:sz w:val="20"/>
              </w:rPr>
              <w:t>
бойын-</w:t>
            </w:r>
          </w:p>
          <w:p>
            <w:pPr>
              <w:spacing w:after="20"/>
              <w:ind w:left="20"/>
              <w:jc w:val="both"/>
            </w:pPr>
            <w:r>
              <w:rPr>
                <w:rFonts w:ascii="Times New Roman"/>
                <w:b w:val="false"/>
                <w:i w:val="false"/>
                <w:color w:val="000000"/>
                <w:sz w:val="20"/>
              </w:rPr>
              <w:t>
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аймақ</w:t>
            </w:r>
          </w:p>
          <w:p>
            <w:pPr>
              <w:spacing w:after="20"/>
              <w:ind w:left="20"/>
              <w:jc w:val="both"/>
            </w:pPr>
            <w:r>
              <w:rPr>
                <w:rFonts w:ascii="Times New Roman"/>
                <w:b w:val="false"/>
                <w:i w:val="false"/>
                <w:color w:val="000000"/>
                <w:sz w:val="20"/>
              </w:rPr>
              <w:t>
бойын-</w:t>
            </w:r>
          </w:p>
          <w:p>
            <w:pPr>
              <w:spacing w:after="20"/>
              <w:ind w:left="20"/>
              <w:jc w:val="both"/>
            </w:pPr>
            <w:r>
              <w:rPr>
                <w:rFonts w:ascii="Times New Roman"/>
                <w:b w:val="false"/>
                <w:i w:val="false"/>
                <w:color w:val="000000"/>
                <w:sz w:val="20"/>
              </w:rPr>
              <w:t>
ша</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w:t>
            </w:r>
          </w:p>
          <w:p>
            <w:pPr>
              <w:spacing w:after="20"/>
              <w:ind w:left="20"/>
              <w:jc w:val="both"/>
            </w:pPr>
            <w:r>
              <w:rPr>
                <w:rFonts w:ascii="Times New Roman"/>
                <w:b w:val="false"/>
                <w:i w:val="false"/>
                <w:color w:val="000000"/>
                <w:sz w:val="20"/>
              </w:rPr>
              <w:t>
аумағы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xml:space="preserve">
17,1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13,2/19,5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 3,4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 3,9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13,5/20,4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15,8/23,4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15,8/26,9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18,9/27,3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Доминантты жайылым түрлерiндегi ауылшаруашылық жануарларының жайылым жүктемесi:</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w:t>
            </w:r>
          </w:p>
          <w:p>
            <w:pPr>
              <w:spacing w:after="20"/>
              <w:ind w:left="20"/>
              <w:jc w:val="both"/>
            </w:pPr>
            <w:r>
              <w:rPr>
                <w:rFonts w:ascii="Times New Roman"/>
                <w:b w:val="false"/>
                <w:i w:val="false"/>
                <w:color w:val="000000"/>
                <w:sz w:val="20"/>
              </w:rPr>
              <w:t>
го-гео-</w:t>
            </w:r>
          </w:p>
          <w:p>
            <w:pPr>
              <w:spacing w:after="20"/>
              <w:ind w:left="20"/>
              <w:jc w:val="both"/>
            </w:pPr>
            <w:r>
              <w:rPr>
                <w:rFonts w:ascii="Times New Roman"/>
                <w:b w:val="false"/>
                <w:i w:val="false"/>
                <w:color w:val="000000"/>
                <w:sz w:val="20"/>
              </w:rPr>
              <w:t>
графия-лықау-</w:t>
            </w:r>
          </w:p>
          <w:p>
            <w:pPr>
              <w:spacing w:after="20"/>
              <w:ind w:left="20"/>
              <w:jc w:val="both"/>
            </w:pPr>
            <w:r>
              <w:rPr>
                <w:rFonts w:ascii="Times New Roman"/>
                <w:b w:val="false"/>
                <w:i w:val="false"/>
                <w:color w:val="000000"/>
                <w:sz w:val="20"/>
              </w:rPr>
              <w:t>
дан-</w:t>
            </w:r>
          </w:p>
          <w:p>
            <w:pPr>
              <w:spacing w:after="20"/>
              <w:ind w:left="20"/>
              <w:jc w:val="both"/>
            </w:pPr>
            <w:r>
              <w:rPr>
                <w:rFonts w:ascii="Times New Roman"/>
                <w:b w:val="false"/>
                <w:i w:val="false"/>
                <w:color w:val="000000"/>
                <w:sz w:val="20"/>
              </w:rPr>
              <w:t>
дар</w:t>
            </w:r>
          </w:p>
          <w:p>
            <w:pPr>
              <w:spacing w:after="20"/>
              <w:ind w:left="20"/>
              <w:jc w:val="both"/>
            </w:pPr>
            <w:r>
              <w:rPr>
                <w:rFonts w:ascii="Times New Roman"/>
                <w:b w:val="false"/>
                <w:i w:val="false"/>
                <w:color w:val="000000"/>
                <w:sz w:val="20"/>
              </w:rPr>
              <w:t>
(аймақ-</w:t>
            </w:r>
          </w:p>
          <w:p>
            <w:pPr>
              <w:spacing w:after="20"/>
              <w:ind w:left="20"/>
              <w:jc w:val="both"/>
            </w:pPr>
            <w:r>
              <w:rPr>
                <w:rFonts w:ascii="Times New Roman"/>
                <w:b w:val="false"/>
                <w:i w:val="false"/>
                <w:color w:val="000000"/>
                <w:sz w:val="20"/>
              </w:rPr>
              <w:t xml:space="preserve">
тар) </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Жайылым</w:t>
            </w:r>
          </w:p>
          <w:p>
            <w:pPr>
              <w:spacing w:after="20"/>
              <w:ind w:left="20"/>
              <w:jc w:val="both"/>
            </w:pPr>
            <w:r>
              <w:rPr>
                <w:rFonts w:ascii="Times New Roman"/>
                <w:b w:val="false"/>
                <w:i w:val="false"/>
                <w:color w:val="000000"/>
                <w:sz w:val="20"/>
              </w:rPr>
              <w:t>
типтерi</w:t>
            </w:r>
          </w:p>
          <w:p>
            <w:pPr>
              <w:spacing w:after="20"/>
              <w:ind w:left="20"/>
              <w:jc w:val="both"/>
            </w:pPr>
            <w:r>
              <w:rPr>
                <w:rFonts w:ascii="Times New Roman"/>
                <w:b w:val="false"/>
                <w:i w:val="false"/>
                <w:color w:val="000000"/>
                <w:sz w:val="20"/>
              </w:rPr>
              <w:t xml:space="preserve">
(басымы) </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Аймақ-</w:t>
            </w:r>
          </w:p>
          <w:p>
            <w:pPr>
              <w:spacing w:after="20"/>
              <w:ind w:left="20"/>
              <w:jc w:val="both"/>
            </w:pPr>
            <w:r>
              <w:rPr>
                <w:rFonts w:ascii="Times New Roman"/>
                <w:b w:val="false"/>
                <w:i w:val="false"/>
                <w:color w:val="000000"/>
                <w:sz w:val="20"/>
              </w:rPr>
              <w:t>
тар</w:t>
            </w:r>
          </w:p>
          <w:p>
            <w:pPr>
              <w:spacing w:after="20"/>
              <w:ind w:left="20"/>
              <w:jc w:val="both"/>
            </w:pPr>
            <w:r>
              <w:rPr>
                <w:rFonts w:ascii="Times New Roman"/>
                <w:b w:val="false"/>
                <w:i w:val="false"/>
                <w:color w:val="000000"/>
                <w:sz w:val="20"/>
              </w:rPr>
              <w:t>
бойын-</w:t>
            </w:r>
          </w:p>
          <w:p>
            <w:pPr>
              <w:spacing w:after="20"/>
              <w:ind w:left="20"/>
              <w:jc w:val="both"/>
            </w:pPr>
            <w:r>
              <w:rPr>
                <w:rFonts w:ascii="Times New Roman"/>
                <w:b w:val="false"/>
                <w:i w:val="false"/>
                <w:color w:val="000000"/>
                <w:sz w:val="20"/>
              </w:rPr>
              <w:t>
ша</w:t>
            </w:r>
          </w:p>
          <w:p>
            <w:pPr>
              <w:spacing w:after="20"/>
              <w:ind w:left="20"/>
              <w:jc w:val="both"/>
            </w:pPr>
            <w:r>
              <w:rPr>
                <w:rFonts w:ascii="Times New Roman"/>
                <w:b w:val="false"/>
                <w:i w:val="false"/>
                <w:color w:val="000000"/>
                <w:sz w:val="20"/>
              </w:rPr>
              <w:t>
жайы-</w:t>
            </w:r>
          </w:p>
          <w:p>
            <w:pPr>
              <w:spacing w:after="20"/>
              <w:ind w:left="20"/>
              <w:jc w:val="both"/>
            </w:pPr>
            <w:r>
              <w:rPr>
                <w:rFonts w:ascii="Times New Roman"/>
                <w:b w:val="false"/>
                <w:i w:val="false"/>
                <w:color w:val="000000"/>
                <w:sz w:val="20"/>
              </w:rPr>
              <w:t>
лым-</w:t>
            </w:r>
          </w:p>
          <w:p>
            <w:pPr>
              <w:spacing w:after="20"/>
              <w:ind w:left="20"/>
              <w:jc w:val="both"/>
            </w:pPr>
            <w:r>
              <w:rPr>
                <w:rFonts w:ascii="Times New Roman"/>
                <w:b w:val="false"/>
                <w:i w:val="false"/>
                <w:color w:val="000000"/>
                <w:sz w:val="20"/>
              </w:rPr>
              <w:t>
дардың</w:t>
            </w:r>
          </w:p>
          <w:p>
            <w:pPr>
              <w:spacing w:after="20"/>
              <w:ind w:left="20"/>
              <w:jc w:val="both"/>
            </w:pPr>
            <w:r>
              <w:rPr>
                <w:rFonts w:ascii="Times New Roman"/>
                <w:b w:val="false"/>
                <w:i w:val="false"/>
                <w:color w:val="000000"/>
                <w:sz w:val="20"/>
              </w:rPr>
              <w:t>
жалпы</w:t>
            </w:r>
          </w:p>
          <w:p>
            <w:pPr>
              <w:spacing w:after="20"/>
              <w:ind w:left="20"/>
              <w:jc w:val="both"/>
            </w:pPr>
            <w:r>
              <w:rPr>
                <w:rFonts w:ascii="Times New Roman"/>
                <w:b w:val="false"/>
                <w:i w:val="false"/>
                <w:color w:val="000000"/>
                <w:sz w:val="20"/>
              </w:rPr>
              <w:t>
өнiм-</w:t>
            </w:r>
          </w:p>
          <w:p>
            <w:pPr>
              <w:spacing w:after="20"/>
              <w:ind w:left="20"/>
              <w:jc w:val="both"/>
            </w:pPr>
            <w:r>
              <w:rPr>
                <w:rFonts w:ascii="Times New Roman"/>
                <w:b w:val="false"/>
                <w:i w:val="false"/>
                <w:color w:val="000000"/>
                <w:sz w:val="20"/>
              </w:rPr>
              <w:t>
дiлiгi</w:t>
            </w:r>
          </w:p>
          <w:p>
            <w:pPr>
              <w:spacing w:after="20"/>
              <w:ind w:left="20"/>
              <w:jc w:val="both"/>
            </w:pPr>
            <w:r>
              <w:rPr>
                <w:rFonts w:ascii="Times New Roman"/>
                <w:b w:val="false"/>
                <w:i w:val="false"/>
                <w:color w:val="000000"/>
                <w:sz w:val="20"/>
              </w:rPr>
              <w:t xml:space="preserve">
а.б, </w:t>
            </w:r>
          </w:p>
          <w:p>
            <w:pPr>
              <w:spacing w:after="20"/>
              <w:ind w:left="20"/>
              <w:jc w:val="both"/>
            </w:pPr>
            <w:r>
              <w:rPr>
                <w:rFonts w:ascii="Times New Roman"/>
                <w:b w:val="false"/>
                <w:i w:val="false"/>
                <w:color w:val="000000"/>
                <w:sz w:val="20"/>
              </w:rPr>
              <w:t xml:space="preserve">
ц/га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Жайылымға ауылшаруашылығы жануарларының жүктемесi, га/1 басына, қалпына келген/деградацияланған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Iрiқара мал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w:t>
            </w:r>
          </w:p>
          <w:p>
            <w:pPr>
              <w:spacing w:after="20"/>
              <w:ind w:left="20"/>
              <w:jc w:val="both"/>
            </w:pPr>
            <w:r>
              <w:rPr>
                <w:rFonts w:ascii="Times New Roman"/>
                <w:b w:val="false"/>
                <w:i w:val="false"/>
                <w:color w:val="000000"/>
                <w:sz w:val="20"/>
              </w:rPr>
              <w:t>
мен ешкi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түйелер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w:t>
            </w:r>
          </w:p>
          <w:p>
            <w:pPr>
              <w:spacing w:after="20"/>
              <w:ind w:left="20"/>
              <w:jc w:val="both"/>
            </w:pPr>
            <w:r>
              <w:rPr>
                <w:rFonts w:ascii="Times New Roman"/>
                <w:b w:val="false"/>
                <w:i w:val="false"/>
                <w:color w:val="000000"/>
                <w:sz w:val="20"/>
              </w:rPr>
              <w:t>
лым</w:t>
            </w:r>
          </w:p>
          <w:p>
            <w:pPr>
              <w:spacing w:after="20"/>
              <w:ind w:left="20"/>
              <w:jc w:val="both"/>
            </w:pPr>
            <w:r>
              <w:rPr>
                <w:rFonts w:ascii="Times New Roman"/>
                <w:b w:val="false"/>
                <w:i w:val="false"/>
                <w:color w:val="000000"/>
                <w:sz w:val="20"/>
              </w:rPr>
              <w:t>
типi бойын-</w:t>
            </w:r>
          </w:p>
          <w:p>
            <w:pPr>
              <w:spacing w:after="20"/>
              <w:ind w:left="20"/>
              <w:jc w:val="both"/>
            </w:pPr>
            <w:r>
              <w:rPr>
                <w:rFonts w:ascii="Times New Roman"/>
                <w:b w:val="false"/>
                <w:i w:val="false"/>
                <w:color w:val="000000"/>
                <w:sz w:val="20"/>
              </w:rPr>
              <w:t>
ша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аймақ</w:t>
            </w:r>
          </w:p>
          <w:p>
            <w:pPr>
              <w:spacing w:after="20"/>
              <w:ind w:left="20"/>
              <w:jc w:val="both"/>
            </w:pPr>
            <w:r>
              <w:rPr>
                <w:rFonts w:ascii="Times New Roman"/>
                <w:b w:val="false"/>
                <w:i w:val="false"/>
                <w:color w:val="000000"/>
                <w:sz w:val="20"/>
              </w:rPr>
              <w:t>
бойын-</w:t>
            </w:r>
          </w:p>
          <w:p>
            <w:pPr>
              <w:spacing w:after="20"/>
              <w:ind w:left="20"/>
              <w:jc w:val="both"/>
            </w:pPr>
            <w:r>
              <w:rPr>
                <w:rFonts w:ascii="Times New Roman"/>
                <w:b w:val="false"/>
                <w:i w:val="false"/>
                <w:color w:val="000000"/>
                <w:sz w:val="20"/>
              </w:rPr>
              <w:t>
ша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w:t>
            </w:r>
          </w:p>
          <w:p>
            <w:pPr>
              <w:spacing w:after="20"/>
              <w:ind w:left="20"/>
              <w:jc w:val="both"/>
            </w:pPr>
            <w:r>
              <w:rPr>
                <w:rFonts w:ascii="Times New Roman"/>
                <w:b w:val="false"/>
                <w:i w:val="false"/>
                <w:color w:val="000000"/>
                <w:sz w:val="20"/>
              </w:rPr>
              <w:t>
лым</w:t>
            </w:r>
          </w:p>
          <w:p>
            <w:pPr>
              <w:spacing w:after="20"/>
              <w:ind w:left="20"/>
              <w:jc w:val="both"/>
            </w:pPr>
            <w:r>
              <w:rPr>
                <w:rFonts w:ascii="Times New Roman"/>
                <w:b w:val="false"/>
                <w:i w:val="false"/>
                <w:color w:val="000000"/>
                <w:sz w:val="20"/>
              </w:rPr>
              <w:t>
типi</w:t>
            </w:r>
          </w:p>
          <w:p>
            <w:pPr>
              <w:spacing w:after="20"/>
              <w:ind w:left="20"/>
              <w:jc w:val="both"/>
            </w:pPr>
            <w:r>
              <w:rPr>
                <w:rFonts w:ascii="Times New Roman"/>
                <w:b w:val="false"/>
                <w:i w:val="false"/>
                <w:color w:val="000000"/>
                <w:sz w:val="20"/>
              </w:rPr>
              <w:t>
бойын-</w:t>
            </w:r>
          </w:p>
          <w:p>
            <w:pPr>
              <w:spacing w:after="20"/>
              <w:ind w:left="20"/>
              <w:jc w:val="both"/>
            </w:pPr>
            <w:r>
              <w:rPr>
                <w:rFonts w:ascii="Times New Roman"/>
                <w:b w:val="false"/>
                <w:i w:val="false"/>
                <w:color w:val="000000"/>
                <w:sz w:val="20"/>
              </w:rPr>
              <w:t>
ша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w:t>
            </w:r>
          </w:p>
          <w:p>
            <w:pPr>
              <w:spacing w:after="20"/>
              <w:ind w:left="20"/>
              <w:jc w:val="both"/>
            </w:pPr>
            <w:r>
              <w:rPr>
                <w:rFonts w:ascii="Times New Roman"/>
                <w:b w:val="false"/>
                <w:i w:val="false"/>
                <w:color w:val="000000"/>
                <w:sz w:val="20"/>
              </w:rPr>
              <w:t>
мақ</w:t>
            </w:r>
          </w:p>
          <w:p>
            <w:pPr>
              <w:spacing w:after="20"/>
              <w:ind w:left="20"/>
              <w:jc w:val="both"/>
            </w:pPr>
            <w:r>
              <w:rPr>
                <w:rFonts w:ascii="Times New Roman"/>
                <w:b w:val="false"/>
                <w:i w:val="false"/>
                <w:color w:val="000000"/>
                <w:sz w:val="20"/>
              </w:rPr>
              <w:t>
бойын-</w:t>
            </w:r>
          </w:p>
          <w:p>
            <w:pPr>
              <w:spacing w:after="20"/>
              <w:ind w:left="20"/>
              <w:jc w:val="both"/>
            </w:pPr>
            <w:r>
              <w:rPr>
                <w:rFonts w:ascii="Times New Roman"/>
                <w:b w:val="false"/>
                <w:i w:val="false"/>
                <w:color w:val="000000"/>
                <w:sz w:val="20"/>
              </w:rPr>
              <w:t>
ша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w:t>
            </w:r>
          </w:p>
          <w:p>
            <w:pPr>
              <w:spacing w:after="20"/>
              <w:ind w:left="20"/>
              <w:jc w:val="both"/>
            </w:pPr>
            <w:r>
              <w:rPr>
                <w:rFonts w:ascii="Times New Roman"/>
                <w:b w:val="false"/>
                <w:i w:val="false"/>
                <w:color w:val="000000"/>
                <w:sz w:val="20"/>
              </w:rPr>
              <w:t>
лым</w:t>
            </w:r>
          </w:p>
          <w:p>
            <w:pPr>
              <w:spacing w:after="20"/>
              <w:ind w:left="20"/>
              <w:jc w:val="both"/>
            </w:pPr>
            <w:r>
              <w:rPr>
                <w:rFonts w:ascii="Times New Roman"/>
                <w:b w:val="false"/>
                <w:i w:val="false"/>
                <w:color w:val="000000"/>
                <w:sz w:val="20"/>
              </w:rPr>
              <w:t>
типi</w:t>
            </w:r>
          </w:p>
          <w:p>
            <w:pPr>
              <w:spacing w:after="20"/>
              <w:ind w:left="20"/>
              <w:jc w:val="both"/>
            </w:pPr>
            <w:r>
              <w:rPr>
                <w:rFonts w:ascii="Times New Roman"/>
                <w:b w:val="false"/>
                <w:i w:val="false"/>
                <w:color w:val="000000"/>
                <w:sz w:val="20"/>
              </w:rPr>
              <w:t>
бойын-</w:t>
            </w:r>
          </w:p>
          <w:p>
            <w:pPr>
              <w:spacing w:after="20"/>
              <w:ind w:left="20"/>
              <w:jc w:val="both"/>
            </w:pPr>
            <w:r>
              <w:rPr>
                <w:rFonts w:ascii="Times New Roman"/>
                <w:b w:val="false"/>
                <w:i w:val="false"/>
                <w:color w:val="000000"/>
                <w:sz w:val="20"/>
              </w:rPr>
              <w:t>
ша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аймақ</w:t>
            </w:r>
          </w:p>
          <w:p>
            <w:pPr>
              <w:spacing w:after="20"/>
              <w:ind w:left="20"/>
              <w:jc w:val="both"/>
            </w:pPr>
            <w:r>
              <w:rPr>
                <w:rFonts w:ascii="Times New Roman"/>
                <w:b w:val="false"/>
                <w:i w:val="false"/>
                <w:color w:val="000000"/>
                <w:sz w:val="20"/>
              </w:rPr>
              <w:t>
бойын-</w:t>
            </w:r>
          </w:p>
          <w:p>
            <w:pPr>
              <w:spacing w:after="20"/>
              <w:ind w:left="20"/>
              <w:jc w:val="both"/>
            </w:pPr>
            <w:r>
              <w:rPr>
                <w:rFonts w:ascii="Times New Roman"/>
                <w:b w:val="false"/>
                <w:i w:val="false"/>
                <w:color w:val="000000"/>
                <w:sz w:val="20"/>
              </w:rPr>
              <w:t>
ша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w:t>
            </w:r>
          </w:p>
          <w:p>
            <w:pPr>
              <w:spacing w:after="20"/>
              <w:ind w:left="20"/>
              <w:jc w:val="both"/>
            </w:pPr>
            <w:r>
              <w:rPr>
                <w:rFonts w:ascii="Times New Roman"/>
                <w:b w:val="false"/>
                <w:i w:val="false"/>
                <w:color w:val="000000"/>
                <w:sz w:val="20"/>
              </w:rPr>
              <w:t>
лым</w:t>
            </w:r>
          </w:p>
          <w:p>
            <w:pPr>
              <w:spacing w:after="20"/>
              <w:ind w:left="20"/>
              <w:jc w:val="both"/>
            </w:pPr>
            <w:r>
              <w:rPr>
                <w:rFonts w:ascii="Times New Roman"/>
                <w:b w:val="false"/>
                <w:i w:val="false"/>
                <w:color w:val="000000"/>
                <w:sz w:val="20"/>
              </w:rPr>
              <w:t>
типi</w:t>
            </w:r>
          </w:p>
          <w:p>
            <w:pPr>
              <w:spacing w:after="20"/>
              <w:ind w:left="20"/>
              <w:jc w:val="both"/>
            </w:pPr>
            <w:r>
              <w:rPr>
                <w:rFonts w:ascii="Times New Roman"/>
                <w:b w:val="false"/>
                <w:i w:val="false"/>
                <w:color w:val="000000"/>
                <w:sz w:val="20"/>
              </w:rPr>
              <w:t>
бойын-</w:t>
            </w:r>
          </w:p>
          <w:p>
            <w:pPr>
              <w:spacing w:after="20"/>
              <w:ind w:left="20"/>
              <w:jc w:val="both"/>
            </w:pPr>
            <w:r>
              <w:rPr>
                <w:rFonts w:ascii="Times New Roman"/>
                <w:b w:val="false"/>
                <w:i w:val="false"/>
                <w:color w:val="000000"/>
                <w:sz w:val="20"/>
              </w:rPr>
              <w:t>
ша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аймақ</w:t>
            </w:r>
          </w:p>
          <w:p>
            <w:pPr>
              <w:spacing w:after="20"/>
              <w:ind w:left="20"/>
              <w:jc w:val="both"/>
            </w:pPr>
            <w:r>
              <w:rPr>
                <w:rFonts w:ascii="Times New Roman"/>
                <w:b w:val="false"/>
                <w:i w:val="false"/>
                <w:color w:val="000000"/>
                <w:sz w:val="20"/>
              </w:rPr>
              <w:t>
бойын-</w:t>
            </w:r>
          </w:p>
          <w:p>
            <w:pPr>
              <w:spacing w:after="20"/>
              <w:ind w:left="20"/>
              <w:jc w:val="both"/>
            </w:pPr>
            <w:r>
              <w:rPr>
                <w:rFonts w:ascii="Times New Roman"/>
                <w:b w:val="false"/>
                <w:i w:val="false"/>
                <w:color w:val="000000"/>
                <w:sz w:val="20"/>
              </w:rPr>
              <w:t>
ша</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Нағыз</w:t>
            </w:r>
          </w:p>
          <w:p>
            <w:pPr>
              <w:spacing w:after="20"/>
              <w:ind w:left="20"/>
              <w:jc w:val="both"/>
            </w:pPr>
            <w:r>
              <w:rPr>
                <w:rFonts w:ascii="Times New Roman"/>
                <w:b w:val="false"/>
                <w:i w:val="false"/>
                <w:color w:val="000000"/>
                <w:sz w:val="20"/>
              </w:rPr>
              <w:t>
(орта)</w:t>
            </w:r>
          </w:p>
          <w:p>
            <w:pPr>
              <w:spacing w:after="20"/>
              <w:ind w:left="20"/>
              <w:jc w:val="both"/>
            </w:pPr>
            <w:r>
              <w:rPr>
                <w:rFonts w:ascii="Times New Roman"/>
                <w:b w:val="false"/>
                <w:i w:val="false"/>
                <w:color w:val="000000"/>
                <w:sz w:val="20"/>
              </w:rPr>
              <w:t>
шөлейт</w:t>
            </w: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Қоңыржусанды-</w:t>
            </w:r>
          </w:p>
          <w:p>
            <w:pPr>
              <w:spacing w:after="20"/>
              <w:ind w:left="20"/>
              <w:jc w:val="both"/>
            </w:pPr>
            <w:r>
              <w:rPr>
                <w:rFonts w:ascii="Times New Roman"/>
                <w:b w:val="false"/>
                <w:i w:val="false"/>
                <w:color w:val="000000"/>
                <w:sz w:val="20"/>
              </w:rPr>
              <w:t>
қоңырбасты-</w:t>
            </w:r>
          </w:p>
          <w:p>
            <w:pPr>
              <w:spacing w:after="20"/>
              <w:ind w:left="20"/>
              <w:jc w:val="both"/>
            </w:pPr>
            <w:r>
              <w:rPr>
                <w:rFonts w:ascii="Times New Roman"/>
                <w:b w:val="false"/>
                <w:i w:val="false"/>
                <w:color w:val="000000"/>
                <w:sz w:val="20"/>
              </w:rPr>
              <w:t>
дәрежелiлер</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p>
            <w:pPr>
              <w:spacing w:after="20"/>
              <w:ind w:left="20"/>
              <w:jc w:val="both"/>
            </w:pPr>
            <w:r>
              <w:rPr>
                <w:rFonts w:ascii="Times New Roman"/>
                <w:b w:val="false"/>
                <w:i w:val="false"/>
                <w:color w:val="000000"/>
                <w:sz w:val="20"/>
              </w:rPr>
              <w:t>
18,0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2,4/</w:t>
            </w:r>
          </w:p>
          <w:p>
            <w:pPr>
              <w:spacing w:after="20"/>
              <w:ind w:left="20"/>
              <w:jc w:val="both"/>
            </w:pPr>
            <w:r>
              <w:rPr>
                <w:rFonts w:ascii="Times New Roman"/>
                <w:b w:val="false"/>
                <w:i w:val="false"/>
                <w:color w:val="000000"/>
                <w:sz w:val="20"/>
              </w:rPr>
              <w:t>
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14,6/</w:t>
            </w:r>
          </w:p>
          <w:p>
            <w:pPr>
              <w:spacing w:after="20"/>
              <w:ind w:left="20"/>
              <w:jc w:val="both"/>
            </w:pPr>
            <w:r>
              <w:rPr>
                <w:rFonts w:ascii="Times New Roman"/>
                <w:b w:val="false"/>
                <w:i w:val="false"/>
                <w:color w:val="000000"/>
                <w:sz w:val="20"/>
              </w:rPr>
              <w:t>
21,6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16,8/</w:t>
            </w:r>
          </w:p>
          <w:p>
            <w:pPr>
              <w:spacing w:after="20"/>
              <w:ind w:left="20"/>
              <w:jc w:val="both"/>
            </w:pPr>
            <w:r>
              <w:rPr>
                <w:rFonts w:ascii="Times New Roman"/>
                <w:b w:val="false"/>
                <w:i w:val="false"/>
                <w:color w:val="000000"/>
                <w:sz w:val="20"/>
              </w:rPr>
              <w:t>
25,2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Қоңыржусанды-</w:t>
            </w:r>
          </w:p>
          <w:p>
            <w:pPr>
              <w:spacing w:after="20"/>
              <w:ind w:left="20"/>
              <w:jc w:val="both"/>
            </w:pPr>
            <w:r>
              <w:rPr>
                <w:rFonts w:ascii="Times New Roman"/>
                <w:b w:val="false"/>
                <w:i w:val="false"/>
                <w:color w:val="000000"/>
                <w:sz w:val="20"/>
              </w:rPr>
              <w:t>
итсигектiмен-</w:t>
            </w:r>
          </w:p>
          <w:p>
            <w:pPr>
              <w:spacing w:after="20"/>
              <w:ind w:left="20"/>
              <w:jc w:val="both"/>
            </w:pPr>
            <w:r>
              <w:rPr>
                <w:rFonts w:ascii="Times New Roman"/>
                <w:b w:val="false"/>
                <w:i w:val="false"/>
                <w:color w:val="000000"/>
                <w:sz w:val="20"/>
              </w:rPr>
              <w:t>
қаражусанды-</w:t>
            </w:r>
          </w:p>
          <w:p>
            <w:pPr>
              <w:spacing w:after="20"/>
              <w:ind w:left="20"/>
              <w:jc w:val="both"/>
            </w:pPr>
            <w:r>
              <w:rPr>
                <w:rFonts w:ascii="Times New Roman"/>
                <w:b w:val="false"/>
                <w:i w:val="false"/>
                <w:color w:val="000000"/>
                <w:sz w:val="20"/>
              </w:rPr>
              <w:t>
биұрғанды</w:t>
            </w: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12,0/</w:t>
            </w:r>
          </w:p>
          <w:p>
            <w:pPr>
              <w:spacing w:after="20"/>
              <w:ind w:left="20"/>
              <w:jc w:val="both"/>
            </w:pPr>
            <w:r>
              <w:rPr>
                <w:rFonts w:ascii="Times New Roman"/>
                <w:b w:val="false"/>
                <w:i w:val="false"/>
                <w:color w:val="000000"/>
                <w:sz w:val="20"/>
              </w:rPr>
              <w:t xml:space="preserve">
18,0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12,5/</w:t>
            </w:r>
          </w:p>
          <w:p>
            <w:pPr>
              <w:spacing w:after="20"/>
              <w:ind w:left="20"/>
              <w:jc w:val="both"/>
            </w:pPr>
            <w:r>
              <w:rPr>
                <w:rFonts w:ascii="Times New Roman"/>
                <w:b w:val="false"/>
                <w:i w:val="false"/>
                <w:color w:val="000000"/>
                <w:sz w:val="20"/>
              </w:rPr>
              <w:t>
18,5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2,4/</w:t>
            </w:r>
          </w:p>
          <w:p>
            <w:pPr>
              <w:spacing w:after="20"/>
              <w:ind w:left="20"/>
              <w:jc w:val="both"/>
            </w:pPr>
            <w:r>
              <w:rPr>
                <w:rFonts w:ascii="Times New Roman"/>
                <w:b w:val="false"/>
                <w:i w:val="false"/>
                <w:color w:val="000000"/>
                <w:sz w:val="20"/>
              </w:rPr>
              <w:t>
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p>
            <w:pPr>
              <w:spacing w:after="20"/>
              <w:ind w:left="20"/>
              <w:jc w:val="both"/>
            </w:pPr>
            <w:r>
              <w:rPr>
                <w:rFonts w:ascii="Times New Roman"/>
                <w:b w:val="false"/>
                <w:i w:val="false"/>
                <w:color w:val="000000"/>
                <w:sz w:val="20"/>
              </w:rPr>
              <w:t>
3,7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14,4/</w:t>
            </w:r>
          </w:p>
          <w:p>
            <w:pPr>
              <w:spacing w:after="20"/>
              <w:ind w:left="20"/>
              <w:jc w:val="both"/>
            </w:pPr>
            <w:r>
              <w:rPr>
                <w:rFonts w:ascii="Times New Roman"/>
                <w:b w:val="false"/>
                <w:i w:val="false"/>
                <w:color w:val="000000"/>
                <w:sz w:val="20"/>
              </w:rPr>
              <w:t>
21,6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15,0/</w:t>
            </w:r>
          </w:p>
          <w:p>
            <w:pPr>
              <w:spacing w:after="20"/>
              <w:ind w:left="20"/>
              <w:jc w:val="both"/>
            </w:pPr>
            <w:r>
              <w:rPr>
                <w:rFonts w:ascii="Times New Roman"/>
                <w:b w:val="false"/>
                <w:i w:val="false"/>
                <w:color w:val="000000"/>
                <w:sz w:val="20"/>
              </w:rPr>
              <w:t>
22,2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16,8/</w:t>
            </w:r>
          </w:p>
          <w:p>
            <w:pPr>
              <w:spacing w:after="20"/>
              <w:ind w:left="20"/>
              <w:jc w:val="both"/>
            </w:pPr>
            <w:r>
              <w:rPr>
                <w:rFonts w:ascii="Times New Roman"/>
                <w:b w:val="false"/>
                <w:i w:val="false"/>
                <w:color w:val="000000"/>
                <w:sz w:val="20"/>
              </w:rPr>
              <w:t>
25,2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p>
            <w:pPr>
              <w:spacing w:after="20"/>
              <w:ind w:left="20"/>
              <w:jc w:val="both"/>
            </w:pPr>
            <w:r>
              <w:rPr>
                <w:rFonts w:ascii="Times New Roman"/>
                <w:b w:val="false"/>
                <w:i w:val="false"/>
                <w:color w:val="000000"/>
                <w:sz w:val="20"/>
              </w:rPr>
              <w:t>
25,9</w:t>
            </w: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Мортықты-</w:t>
            </w:r>
          </w:p>
          <w:p>
            <w:pPr>
              <w:spacing w:after="20"/>
              <w:ind w:left="20"/>
              <w:jc w:val="both"/>
            </w:pPr>
            <w:r>
              <w:rPr>
                <w:rFonts w:ascii="Times New Roman"/>
                <w:b w:val="false"/>
                <w:i w:val="false"/>
                <w:color w:val="000000"/>
                <w:sz w:val="20"/>
              </w:rPr>
              <w:t>
итсигектi-</w:t>
            </w:r>
          </w:p>
          <w:p>
            <w:pPr>
              <w:spacing w:after="20"/>
              <w:ind w:left="20"/>
              <w:jc w:val="both"/>
            </w:pPr>
            <w:r>
              <w:rPr>
                <w:rFonts w:ascii="Times New Roman"/>
                <w:b w:val="false"/>
                <w:i w:val="false"/>
                <w:color w:val="000000"/>
                <w:sz w:val="20"/>
              </w:rPr>
              <w:t>
ебелектi</w:t>
            </w: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14,0/</w:t>
            </w:r>
          </w:p>
          <w:p>
            <w:pPr>
              <w:spacing w:after="20"/>
              <w:ind w:left="20"/>
              <w:jc w:val="both"/>
            </w:pPr>
            <w:r>
              <w:rPr>
                <w:rFonts w:ascii="Times New Roman"/>
                <w:b w:val="false"/>
                <w:i w:val="false"/>
                <w:color w:val="000000"/>
                <w:sz w:val="20"/>
              </w:rPr>
              <w:t xml:space="preserve">
21,0 </w:t>
            </w: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2,8/</w:t>
            </w:r>
          </w:p>
          <w:p>
            <w:pPr>
              <w:spacing w:after="20"/>
              <w:ind w:left="20"/>
              <w:jc w:val="both"/>
            </w:pPr>
            <w:r>
              <w:rPr>
                <w:rFonts w:ascii="Times New Roman"/>
                <w:b w:val="false"/>
                <w:i w:val="false"/>
                <w:color w:val="000000"/>
                <w:sz w:val="20"/>
              </w:rPr>
              <w:t>
4,2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16,8/</w:t>
            </w:r>
          </w:p>
          <w:p>
            <w:pPr>
              <w:spacing w:after="20"/>
              <w:ind w:left="20"/>
              <w:jc w:val="both"/>
            </w:pPr>
            <w:r>
              <w:rPr>
                <w:rFonts w:ascii="Times New Roman"/>
                <w:b w:val="false"/>
                <w:i w:val="false"/>
                <w:color w:val="000000"/>
                <w:sz w:val="20"/>
              </w:rPr>
              <w:t>
25,2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19,6/</w:t>
            </w:r>
          </w:p>
          <w:p>
            <w:pPr>
              <w:spacing w:after="20"/>
              <w:ind w:left="20"/>
              <w:jc w:val="both"/>
            </w:pPr>
            <w:r>
              <w:rPr>
                <w:rFonts w:ascii="Times New Roman"/>
                <w:b w:val="false"/>
                <w:i w:val="false"/>
                <w:color w:val="000000"/>
                <w:sz w:val="20"/>
              </w:rPr>
              <w:t>
29,4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Қоңыржусанды-</w:t>
            </w:r>
          </w:p>
          <w:p>
            <w:pPr>
              <w:spacing w:after="20"/>
              <w:ind w:left="20"/>
              <w:jc w:val="both"/>
            </w:pPr>
            <w:r>
              <w:rPr>
                <w:rFonts w:ascii="Times New Roman"/>
                <w:b w:val="false"/>
                <w:i w:val="false"/>
                <w:color w:val="000000"/>
                <w:sz w:val="20"/>
              </w:rPr>
              <w:t>
кейреуiктi-</w:t>
            </w:r>
          </w:p>
          <w:p>
            <w:pPr>
              <w:spacing w:after="20"/>
              <w:ind w:left="20"/>
              <w:jc w:val="both"/>
            </w:pPr>
            <w:r>
              <w:rPr>
                <w:rFonts w:ascii="Times New Roman"/>
                <w:b w:val="false"/>
                <w:i w:val="false"/>
                <w:color w:val="000000"/>
                <w:sz w:val="20"/>
              </w:rPr>
              <w:t>
доланалы</w:t>
            </w: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11,0/</w:t>
            </w:r>
          </w:p>
          <w:p>
            <w:pPr>
              <w:spacing w:after="20"/>
              <w:ind w:left="20"/>
              <w:jc w:val="both"/>
            </w:pPr>
            <w:r>
              <w:rPr>
                <w:rFonts w:ascii="Times New Roman"/>
                <w:b w:val="false"/>
                <w:i w:val="false"/>
                <w:color w:val="000000"/>
                <w:sz w:val="20"/>
              </w:rPr>
              <w:t>
16,5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2,2/</w:t>
            </w:r>
          </w:p>
          <w:p>
            <w:pPr>
              <w:spacing w:after="20"/>
              <w:ind w:left="20"/>
              <w:jc w:val="both"/>
            </w:pPr>
            <w:r>
              <w:rPr>
                <w:rFonts w:ascii="Times New Roman"/>
                <w:b w:val="false"/>
                <w:i w:val="false"/>
                <w:color w:val="000000"/>
                <w:sz w:val="20"/>
              </w:rPr>
              <w:t>
3,3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13,2/</w:t>
            </w:r>
          </w:p>
          <w:p>
            <w:pPr>
              <w:spacing w:after="20"/>
              <w:ind w:left="20"/>
              <w:jc w:val="both"/>
            </w:pPr>
            <w:r>
              <w:rPr>
                <w:rFonts w:ascii="Times New Roman"/>
                <w:b w:val="false"/>
                <w:i w:val="false"/>
                <w:color w:val="000000"/>
                <w:sz w:val="20"/>
              </w:rPr>
              <w:t>
19,8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13,2/</w:t>
            </w:r>
          </w:p>
          <w:p>
            <w:pPr>
              <w:spacing w:after="20"/>
              <w:ind w:left="20"/>
              <w:jc w:val="both"/>
            </w:pPr>
            <w:r>
              <w:rPr>
                <w:rFonts w:ascii="Times New Roman"/>
                <w:b w:val="false"/>
                <w:i w:val="false"/>
                <w:color w:val="000000"/>
                <w:sz w:val="20"/>
              </w:rPr>
              <w:t>
19,8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Биұрғанды-</w:t>
            </w:r>
          </w:p>
          <w:p>
            <w:pPr>
              <w:spacing w:after="20"/>
              <w:ind w:left="20"/>
              <w:jc w:val="both"/>
            </w:pPr>
            <w:r>
              <w:rPr>
                <w:rFonts w:ascii="Times New Roman"/>
                <w:b w:val="false"/>
                <w:i w:val="false"/>
                <w:color w:val="000000"/>
                <w:sz w:val="20"/>
              </w:rPr>
              <w:t xml:space="preserve">
кейреуiктi мен </w:t>
            </w:r>
          </w:p>
          <w:p>
            <w:pPr>
              <w:spacing w:after="20"/>
              <w:ind w:left="20"/>
              <w:jc w:val="both"/>
            </w:pPr>
            <w:r>
              <w:rPr>
                <w:rFonts w:ascii="Times New Roman"/>
                <w:b w:val="false"/>
                <w:i w:val="false"/>
                <w:color w:val="000000"/>
                <w:sz w:val="20"/>
              </w:rPr>
              <w:t>
қоңыржусанды</w:t>
            </w: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14,5/</w:t>
            </w:r>
          </w:p>
          <w:p>
            <w:pPr>
              <w:spacing w:after="20"/>
              <w:ind w:left="20"/>
              <w:jc w:val="both"/>
            </w:pPr>
            <w:r>
              <w:rPr>
                <w:rFonts w:ascii="Times New Roman"/>
                <w:b w:val="false"/>
                <w:i w:val="false"/>
                <w:color w:val="000000"/>
                <w:sz w:val="20"/>
              </w:rPr>
              <w:t>
21,5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2,9/</w:t>
            </w:r>
          </w:p>
          <w:p>
            <w:pPr>
              <w:spacing w:after="20"/>
              <w:ind w:left="20"/>
              <w:jc w:val="both"/>
            </w:pPr>
            <w:r>
              <w:rPr>
                <w:rFonts w:ascii="Times New Roman"/>
                <w:b w:val="false"/>
                <w:i w:val="false"/>
                <w:color w:val="000000"/>
                <w:sz w:val="20"/>
              </w:rPr>
              <w:t>
4,3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17,4/</w:t>
            </w:r>
          </w:p>
          <w:p>
            <w:pPr>
              <w:spacing w:after="20"/>
              <w:ind w:left="20"/>
              <w:jc w:val="both"/>
            </w:pPr>
            <w:r>
              <w:rPr>
                <w:rFonts w:ascii="Times New Roman"/>
                <w:b w:val="false"/>
                <w:i w:val="false"/>
                <w:color w:val="000000"/>
                <w:sz w:val="20"/>
              </w:rPr>
              <w:t>
25,8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20,3/</w:t>
            </w:r>
          </w:p>
          <w:p>
            <w:pPr>
              <w:spacing w:after="20"/>
              <w:ind w:left="20"/>
              <w:jc w:val="both"/>
            </w:pPr>
            <w:r>
              <w:rPr>
                <w:rFonts w:ascii="Times New Roman"/>
                <w:b w:val="false"/>
                <w:i w:val="false"/>
                <w:color w:val="000000"/>
                <w:sz w:val="20"/>
              </w:rPr>
              <w:t>
30,1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bookmarkStart w:name="z17" w:id="15"/>
    <w:p>
      <w:pPr>
        <w:spacing w:after="0"/>
        <w:ind w:left="0"/>
        <w:jc w:val="both"/>
      </w:pPr>
      <w:r>
        <w:rPr>
          <w:rFonts w:ascii="Times New Roman"/>
          <w:b w:val="false"/>
          <w:i w:val="false"/>
          <w:color w:val="000000"/>
          <w:sz w:val="28"/>
        </w:rPr>
        <w:t>
      7. Жануарларды уақытша күтімге алушы тұлғамен келісім шарт әкімнің ұсынысы негізінде қаржы бөлімімен жасақталады.</w:t>
      </w:r>
    </w:p>
    <w:bookmarkEnd w:id="15"/>
    <w:bookmarkStart w:name="z18" w:id="16"/>
    <w:p>
      <w:pPr>
        <w:spacing w:after="0"/>
        <w:ind w:left="0"/>
        <w:jc w:val="both"/>
      </w:pPr>
      <w:r>
        <w:rPr>
          <w:rFonts w:ascii="Times New Roman"/>
          <w:b w:val="false"/>
          <w:i w:val="false"/>
          <w:color w:val="000000"/>
          <w:sz w:val="28"/>
        </w:rPr>
        <w:t>
      8. Жануарларды күтімге алу шығыны күтуші тұлғаға қаржы бөлімімен жергілікті бюджет есебінен өтеледі. Өтеу шығынына сол жердегі нарықтық бағамен белгіленген зоотехникалық нормаға негізделген жем - шөптің құны және күтушінің еңбек ақысы кіреді. Күтушінің еңбек ақысының мөлшері Қазақстан Республикасы заңында белгіленген айлық жалақының ең төменгі мөлшерінен кем болмауы және мемлекеттік заңды тұлғалар қызметкерлерінің еңбегіне ақы төлеу жүйесінде белгіленген мөлшерден артық болмауы тиіс. Өтеу шығынынан жануарларды күтімге алу кезеңінде олардан түскен пайда сол елді мекендегі нарықтық бағамен есептеп шегеріледі.</w:t>
      </w:r>
    </w:p>
    <w:bookmarkEnd w:id="16"/>
    <w:bookmarkStart w:name="z19" w:id="17"/>
    <w:p>
      <w:pPr>
        <w:spacing w:after="0"/>
        <w:ind w:left="0"/>
        <w:jc w:val="both"/>
      </w:pPr>
      <w:r>
        <w:rPr>
          <w:rFonts w:ascii="Times New Roman"/>
          <w:b w:val="false"/>
          <w:i w:val="false"/>
          <w:color w:val="000000"/>
          <w:sz w:val="28"/>
        </w:rPr>
        <w:t>
      9. Жануарларды күтімге алған тұлға олардың өлім - жітімі мен жарамсыздығына кінәсі болған жағдайда, сол жануардың құны мөлшерінде жауапты болады.</w:t>
      </w:r>
    </w:p>
    <w:bookmarkEnd w:id="17"/>
    <w:bookmarkStart w:name="z20" w:id="18"/>
    <w:p>
      <w:pPr>
        <w:spacing w:after="0"/>
        <w:ind w:left="0"/>
        <w:jc w:val="both"/>
      </w:pPr>
      <w:r>
        <w:rPr>
          <w:rFonts w:ascii="Times New Roman"/>
          <w:b w:val="false"/>
          <w:i w:val="false"/>
          <w:color w:val="000000"/>
          <w:sz w:val="28"/>
        </w:rPr>
        <w:t xml:space="preserve">
      10. Қалалық коммуналдық меншікке түскен жануарларды ветеринариялық қадағалау және жұқпалы ауруларға қарсы егу іс - шаралары ауыл шаруашылығы және ветеринария бөлімінің қадағалауымен жүзеге асырылады. Ветеринариялық қадағалау және егу шығындары жергілікті бюджет есебінен қаржыландырылады. </w:t>
      </w:r>
    </w:p>
    <w:bookmarkEnd w:id="18"/>
    <w:p>
      <w:pPr>
        <w:spacing w:after="0"/>
        <w:ind w:left="0"/>
        <w:jc w:val="left"/>
      </w:pPr>
      <w:r>
        <w:rPr>
          <w:rFonts w:ascii="Times New Roman"/>
          <w:b/>
          <w:i w:val="false"/>
          <w:color w:val="000000"/>
        </w:rPr>
        <w:t xml:space="preserve"> 5. Жануарларды бағалау, есепке алу және бекітіп беру</w:t>
      </w:r>
    </w:p>
    <w:bookmarkStart w:name="z21" w:id="19"/>
    <w:p>
      <w:pPr>
        <w:spacing w:after="0"/>
        <w:ind w:left="0"/>
        <w:jc w:val="both"/>
      </w:pPr>
      <w:r>
        <w:rPr>
          <w:rFonts w:ascii="Times New Roman"/>
          <w:b w:val="false"/>
          <w:i w:val="false"/>
          <w:color w:val="000000"/>
          <w:sz w:val="28"/>
        </w:rPr>
        <w:t>
      11. Қалалық коммуналдық меншікке түскен жануарларды одан әрі пайдалану үшін оларды қалалық коммуналдық мүліктер тізбесіне енгізу және бағалау (қайта бағалау) жүргізіледі. Тізбеге енгізу және бағалау (қайта бағалау) жөніндегі жұмыстарды Қазақстан Республикасы заңнамасында белгіленген тәртіппен қаржы бөлімі жүзеге асырады.</w:t>
      </w:r>
    </w:p>
    <w:bookmarkEnd w:id="19"/>
    <w:bookmarkStart w:name="z22" w:id="20"/>
    <w:p>
      <w:pPr>
        <w:spacing w:after="0"/>
        <w:ind w:left="0"/>
        <w:jc w:val="both"/>
      </w:pPr>
      <w:r>
        <w:rPr>
          <w:rFonts w:ascii="Times New Roman"/>
          <w:b w:val="false"/>
          <w:i w:val="false"/>
          <w:color w:val="000000"/>
          <w:sz w:val="28"/>
        </w:rPr>
        <w:t>
      12. Бағалау жүзеге асырылғаннан кейін, жануарлар қала әкімдігінің қаулысымен тиісті қабылдау - беру актісі негізінде әкім аппаратының теңгеріміне бекітіліп беріледі. Теңгерімге алу Қазақстан Республикасы Үкіметі белгілеген тәртіппен қабылдау - беру актісі негізінде жүзеге асырылады.</w:t>
      </w:r>
    </w:p>
    <w:bookmarkEnd w:id="20"/>
    <w:p>
      <w:pPr>
        <w:spacing w:after="0"/>
        <w:ind w:left="0"/>
        <w:jc w:val="left"/>
      </w:pPr>
      <w:r>
        <w:rPr>
          <w:rFonts w:ascii="Times New Roman"/>
          <w:b/>
          <w:i w:val="false"/>
          <w:color w:val="000000"/>
        </w:rPr>
        <w:t xml:space="preserve"> 6. Жануарларды одан әрі пайдалану</w:t>
      </w:r>
    </w:p>
    <w:bookmarkStart w:name="z23" w:id="21"/>
    <w:p>
      <w:pPr>
        <w:spacing w:after="0"/>
        <w:ind w:left="0"/>
        <w:jc w:val="both"/>
      </w:pPr>
      <w:r>
        <w:rPr>
          <w:rFonts w:ascii="Times New Roman"/>
          <w:b w:val="false"/>
          <w:i w:val="false"/>
          <w:color w:val="000000"/>
          <w:sz w:val="28"/>
        </w:rPr>
        <w:t>
      13. Қалалық коммуналдық меншікке түскен қараусыз жануарлар мынадай тәсілдердің біреуімен пайдаланылады:</w:t>
      </w:r>
    </w:p>
    <w:bookmarkEnd w:id="21"/>
    <w:bookmarkStart w:name="z24" w:id="22"/>
    <w:p>
      <w:pPr>
        <w:spacing w:after="0"/>
        <w:ind w:left="0"/>
        <w:jc w:val="both"/>
      </w:pPr>
      <w:r>
        <w:rPr>
          <w:rFonts w:ascii="Times New Roman"/>
          <w:b w:val="false"/>
          <w:i w:val="false"/>
          <w:color w:val="000000"/>
          <w:sz w:val="28"/>
        </w:rPr>
        <w:t>
      1) қосалқы шаруашылығы бар мемлекеттік заңды тұлғалардың теңгеріміне өтеусіз беру;</w:t>
      </w:r>
    </w:p>
    <w:bookmarkEnd w:id="22"/>
    <w:bookmarkStart w:name="z25" w:id="23"/>
    <w:p>
      <w:pPr>
        <w:spacing w:after="0"/>
        <w:ind w:left="0"/>
        <w:jc w:val="both"/>
      </w:pPr>
      <w:r>
        <w:rPr>
          <w:rFonts w:ascii="Times New Roman"/>
          <w:b w:val="false"/>
          <w:i w:val="false"/>
          <w:color w:val="000000"/>
          <w:sz w:val="28"/>
        </w:rPr>
        <w:t>
      2) аукцион арқылы сату;</w:t>
      </w:r>
    </w:p>
    <w:bookmarkEnd w:id="23"/>
    <w:bookmarkStart w:name="z26" w:id="24"/>
    <w:p>
      <w:pPr>
        <w:spacing w:after="0"/>
        <w:ind w:left="0"/>
        <w:jc w:val="both"/>
      </w:pPr>
      <w:r>
        <w:rPr>
          <w:rFonts w:ascii="Times New Roman"/>
          <w:b w:val="false"/>
          <w:i w:val="false"/>
          <w:color w:val="000000"/>
          <w:sz w:val="28"/>
        </w:rPr>
        <w:t>
      3) сауда ұйымдары арқылы сату;</w:t>
      </w:r>
    </w:p>
    <w:bookmarkEnd w:id="24"/>
    <w:bookmarkStart w:name="z27" w:id="25"/>
    <w:p>
      <w:pPr>
        <w:spacing w:after="0"/>
        <w:ind w:left="0"/>
        <w:jc w:val="both"/>
      </w:pPr>
      <w:r>
        <w:rPr>
          <w:rFonts w:ascii="Times New Roman"/>
          <w:b w:val="false"/>
          <w:i w:val="false"/>
          <w:color w:val="000000"/>
          <w:sz w:val="28"/>
        </w:rPr>
        <w:t>
      4) жануарларды (ауыл шаруашылығы жануарлары мен үй құстарынан басқа) қорғайтын арнайы орындарға немесе жеке адамдарға өтеусіз беру.</w:t>
      </w:r>
    </w:p>
    <w:bookmarkEnd w:id="25"/>
    <w:bookmarkStart w:name="z28" w:id="26"/>
    <w:p>
      <w:pPr>
        <w:spacing w:after="0"/>
        <w:ind w:left="0"/>
        <w:jc w:val="both"/>
      </w:pPr>
      <w:r>
        <w:rPr>
          <w:rFonts w:ascii="Times New Roman"/>
          <w:b w:val="false"/>
          <w:i w:val="false"/>
          <w:color w:val="000000"/>
          <w:sz w:val="28"/>
        </w:rPr>
        <w:t>
      14. Қалалық коммуналдық меншікке түскен жануарларды одан әрі пайдалану тәсілін әрбір нақты жағдайда қала әкімдігінің қаулысымен құрылған комиссия (бұдан әрі - Комиссия) жануарлар уақытша күтімге берілген мерзім ішінде шешеді. Комиссия шешімі хаттамамен рәсімделеді. Комиссияның міндетті құрамына қосымша шаруашылығына не жануарларды (жануардың түріне байланысты) арнаулы қорғау орындарына ие еткен мемлекеттік заңды тұлғалар мен мемлекеттік мекеме өкілдері енгізілуі қажет. Комиссия құрамы бес адамнан кем болмауы керек.</w:t>
      </w:r>
    </w:p>
    <w:bookmarkEnd w:id="26"/>
    <w:p>
      <w:pPr>
        <w:spacing w:after="0"/>
        <w:ind w:left="0"/>
        <w:jc w:val="left"/>
      </w:pPr>
      <w:r>
        <w:rPr>
          <w:rFonts w:ascii="Times New Roman"/>
          <w:b/>
          <w:i w:val="false"/>
          <w:color w:val="000000"/>
        </w:rPr>
        <w:t xml:space="preserve"> 7. Жануарларды бұрынғы меншік иесіне қайтару</w:t>
      </w:r>
    </w:p>
    <w:bookmarkStart w:name="z29" w:id="27"/>
    <w:p>
      <w:pPr>
        <w:spacing w:after="0"/>
        <w:ind w:left="0"/>
        <w:jc w:val="both"/>
      </w:pPr>
      <w:r>
        <w:rPr>
          <w:rFonts w:ascii="Times New Roman"/>
          <w:b w:val="false"/>
          <w:i w:val="false"/>
          <w:color w:val="000000"/>
          <w:sz w:val="28"/>
        </w:rPr>
        <w:t>
      15. Жануарлар басқа адамның меншiгiне көшкеннен кейiн олардың бұрынғы меншiк иесi келген ретте сол жануарлардың өзiне үйiрсектiгi сақталғанын немесе жаңа меншiк иесiнiң оларға қатал не өзгедей мейiрiмсiз қарағанын дәлелдейтiн жағдайлар болған кезде меншiк иесi жаңа меншiк иесiмен келiсiм бойынша белгiленетiн шарттармен, ал келiсiмге келмеген кезде - сот арқылы оларды өзiне қайтарып берудi талап етуге құқылы.</w:t>
      </w:r>
    </w:p>
    <w:bookmarkEnd w:id="27"/>
    <w:bookmarkStart w:name="z30" w:id="28"/>
    <w:p>
      <w:pPr>
        <w:spacing w:after="0"/>
        <w:ind w:left="0"/>
        <w:jc w:val="both"/>
      </w:pPr>
      <w:r>
        <w:rPr>
          <w:rFonts w:ascii="Times New Roman"/>
          <w:b w:val="false"/>
          <w:i w:val="false"/>
          <w:color w:val="000000"/>
          <w:sz w:val="28"/>
        </w:rPr>
        <w:t>
      16. Жануарларды қайтару бұрынғы меншік иесінің, оларды бағуға байланысты шығынды жергілікті бюджет кірісіне жануарларды пайдаланудан алынған табысты шегере отырып өтегеннен кейін жүзеге асырылады.</w:t>
      </w:r>
    </w:p>
    <w:bookmarkEnd w:id="28"/>
    <w:bookmarkStart w:name="z31" w:id="29"/>
    <w:p>
      <w:pPr>
        <w:spacing w:after="0"/>
        <w:ind w:left="0"/>
        <w:jc w:val="both"/>
      </w:pPr>
      <w:r>
        <w:rPr>
          <w:rFonts w:ascii="Times New Roman"/>
          <w:b w:val="false"/>
          <w:i w:val="false"/>
          <w:color w:val="000000"/>
          <w:sz w:val="28"/>
        </w:rPr>
        <w:t>
      17. Жануарлар бұрынғы меншік иесінен оларды қайтару жөнінде өтініш түскенге дейін сатылып кеткен немесе басқа меншік иесіне өтеусіз беріліп кеткен жағдайда, жануарларды сатудан түскен түсім немесе оның құны жергілікті бюджет есебінен өтеледі. Бұл жағдайда, жануарды бағуға байланысты жұмсалған қаржының мөлшері шегеріледі.</w:t>
      </w:r>
    </w:p>
    <w:bookmarkEnd w:id="29"/>
    <w:bookmarkStart w:name="z32" w:id="30"/>
    <w:p>
      <w:pPr>
        <w:spacing w:after="0"/>
        <w:ind w:left="0"/>
        <w:jc w:val="both"/>
      </w:pPr>
      <w:r>
        <w:rPr>
          <w:rFonts w:ascii="Times New Roman"/>
          <w:b w:val="false"/>
          <w:i w:val="false"/>
          <w:color w:val="000000"/>
          <w:sz w:val="28"/>
        </w:rPr>
        <w:t>
      18. Жануарларды қайтару немесе оның құнын өтеу бұрынғы меншік иесі қаржы бөлімі арасында жасалатын келісім - шартпен рәсімделеді.</w:t>
      </w:r>
    </w:p>
    <w:bookmarkEnd w:id="30"/>
    <w:p>
      <w:pPr>
        <w:spacing w:after="0"/>
        <w:ind w:left="0"/>
        <w:jc w:val="left"/>
      </w:pPr>
      <w:r>
        <w:rPr>
          <w:rFonts w:ascii="Times New Roman"/>
          <w:b/>
          <w:i w:val="false"/>
          <w:color w:val="000000"/>
        </w:rPr>
        <w:t xml:space="preserve"> 8. Қорытынды ережелер</w:t>
      </w:r>
    </w:p>
    <w:bookmarkStart w:name="z33" w:id="31"/>
    <w:p>
      <w:pPr>
        <w:spacing w:after="0"/>
        <w:ind w:left="0"/>
        <w:jc w:val="both"/>
      </w:pPr>
      <w:r>
        <w:rPr>
          <w:rFonts w:ascii="Times New Roman"/>
          <w:b w:val="false"/>
          <w:i w:val="false"/>
          <w:color w:val="000000"/>
          <w:sz w:val="28"/>
        </w:rPr>
        <w:t>
      19. Жануарды сатудан түскен қаражат заңнамада белгіленген тәртіппен жергілікті бюджет кірісіне толық есептеледі.</w:t>
      </w:r>
    </w:p>
    <w:bookmarkEnd w:id="31"/>
    <w:bookmarkStart w:name="z34" w:id="32"/>
    <w:p>
      <w:pPr>
        <w:spacing w:after="0"/>
        <w:ind w:left="0"/>
        <w:jc w:val="both"/>
      </w:pPr>
      <w:r>
        <w:rPr>
          <w:rFonts w:ascii="Times New Roman"/>
          <w:b w:val="false"/>
          <w:i w:val="false"/>
          <w:color w:val="000000"/>
          <w:sz w:val="28"/>
        </w:rPr>
        <w:t>
      20. Жануарды есепке алумен, бағалаумен, сатумен және өтеусіз берумен байланысты шығындар жергілікті бюджет қаражаты есебінен жүзеге асырылады.</w:t>
      </w:r>
    </w:p>
    <w:bookmarkEnd w:id="32"/>
    <w:p>
      <w:pPr>
        <w:spacing w:after="0"/>
        <w:ind w:left="0"/>
        <w:jc w:val="left"/>
      </w:pPr>
      <w:r>
        <w:rPr>
          <w:rFonts w:ascii="Times New Roman"/>
          <w:b/>
          <w:i w:val="false"/>
          <w:color w:val="000000"/>
        </w:rPr>
        <w:t xml:space="preserve"> Коммуналдық меншiкке келiп түскен қараусыз қалған жануарлардың келiп түсу және пайдалануды айқындайтын комиссиясы</w:t>
      </w:r>
    </w:p>
    <w:p>
      <w:pPr>
        <w:spacing w:after="0"/>
        <w:ind w:left="0"/>
        <w:jc w:val="both"/>
      </w:pPr>
      <w:r>
        <w:rPr>
          <w:rFonts w:ascii="Times New Roman"/>
          <w:b w:val="false"/>
          <w:i w:val="false"/>
          <w:color w:val="000000"/>
          <w:sz w:val="28"/>
        </w:rPr>
        <w:t>
      Худибаев Нурберген            қала әкімінің орынбасары,                                              комиссия төрағасы</w:t>
      </w:r>
    </w:p>
    <w:p>
      <w:pPr>
        <w:spacing w:after="0"/>
        <w:ind w:left="0"/>
        <w:jc w:val="both"/>
      </w:pPr>
      <w:r>
        <w:rPr>
          <w:rFonts w:ascii="Times New Roman"/>
          <w:b w:val="false"/>
          <w:i w:val="false"/>
          <w:color w:val="000000"/>
          <w:sz w:val="28"/>
        </w:rPr>
        <w:t>
      Тураков Аманхос               "Жаңаөзен қалалық ауыл                   Джиенбаевич                   шаруашылығы және ветеринария                                           бөлімі" ММ-сі басшысы, комиссия                                        төрағасының орынбасары</w:t>
      </w:r>
    </w:p>
    <w:p>
      <w:pPr>
        <w:spacing w:after="0"/>
        <w:ind w:left="0"/>
        <w:jc w:val="both"/>
      </w:pPr>
      <w:r>
        <w:rPr>
          <w:rFonts w:ascii="Times New Roman"/>
          <w:b w:val="false"/>
          <w:i w:val="false"/>
          <w:color w:val="000000"/>
          <w:sz w:val="28"/>
        </w:rPr>
        <w:t>
      Сарбекова Сауле               "Жаңаөзен қалалық ауыл                   Утеулиевна                    шаруашылығы және ветеринария                                           бөлімі" ММ-сі инспекторы,                                              комиссия хатшысы</w:t>
      </w:r>
    </w:p>
    <w:p>
      <w:pPr>
        <w:spacing w:after="0"/>
        <w:ind w:left="0"/>
        <w:jc w:val="left"/>
      </w:pPr>
      <w:r>
        <w:rPr>
          <w:rFonts w:ascii="Times New Roman"/>
          <w:b/>
          <w:i w:val="false"/>
          <w:color w:val="000000"/>
        </w:rPr>
        <w:t xml:space="preserve"> Комиссия мүшелері:</w:t>
      </w:r>
    </w:p>
    <w:p>
      <w:pPr>
        <w:spacing w:after="0"/>
        <w:ind w:left="0"/>
        <w:jc w:val="both"/>
      </w:pPr>
      <w:r>
        <w:rPr>
          <w:rFonts w:ascii="Times New Roman"/>
          <w:b w:val="false"/>
          <w:i w:val="false"/>
          <w:color w:val="000000"/>
          <w:sz w:val="28"/>
        </w:rPr>
        <w:t>
      Байжанов Галым                "НұрОтан" ХДПтөрағасының бірінші         Улыкпанович                   орынбасары /</w:t>
      </w:r>
      <w:r>
        <w:rPr>
          <w:rFonts w:ascii="Times New Roman"/>
          <w:b w:val="false"/>
          <w:i/>
          <w:color w:val="000000"/>
          <w:sz w:val="28"/>
        </w:rPr>
        <w:t>келісім бойынша/</w:t>
      </w:r>
    </w:p>
    <w:p>
      <w:pPr>
        <w:spacing w:after="0"/>
        <w:ind w:left="0"/>
        <w:jc w:val="both"/>
      </w:pPr>
      <w:r>
        <w:rPr>
          <w:rFonts w:ascii="Times New Roman"/>
          <w:b w:val="false"/>
          <w:i w:val="false"/>
          <w:color w:val="000000"/>
          <w:sz w:val="28"/>
        </w:rPr>
        <w:t>
      Нуржауов Бакыт                "Қазақстан Республикасы Ауыл             Аманович                      шаруашылығы Министрлігінің                                             ветеринариялық бақылау және                                            қадағалау комитеті Жаңаөзен                                            қалалық аумақтық инспекциясы"                                          ММ-сі басшысы</w:t>
      </w:r>
      <w:r>
        <w:rPr>
          <w:rFonts w:ascii="Times New Roman"/>
          <w:b w:val="false"/>
          <w:i/>
          <w:color w:val="000000"/>
          <w:sz w:val="28"/>
        </w:rPr>
        <w:t>/келісім бойынша/</w:t>
      </w:r>
    </w:p>
    <w:p>
      <w:pPr>
        <w:spacing w:after="0"/>
        <w:ind w:left="0"/>
        <w:jc w:val="both"/>
      </w:pPr>
      <w:r>
        <w:rPr>
          <w:rFonts w:ascii="Times New Roman"/>
          <w:b w:val="false"/>
          <w:i w:val="false"/>
          <w:color w:val="000000"/>
          <w:sz w:val="28"/>
        </w:rPr>
        <w:t>
      Гумарова Нуржума              "Жаңаөзен қалалық экономика және         Бопышевна                     бюджеттік жоспарлау бөлімі" ММ-сі                                      басшысы</w:t>
      </w:r>
    </w:p>
    <w:p>
      <w:pPr>
        <w:spacing w:after="0"/>
        <w:ind w:left="0"/>
        <w:jc w:val="both"/>
      </w:pPr>
      <w:r>
        <w:rPr>
          <w:rFonts w:ascii="Times New Roman"/>
          <w:b w:val="false"/>
          <w:i w:val="false"/>
          <w:color w:val="000000"/>
          <w:sz w:val="28"/>
        </w:rPr>
        <w:t>
      Джантлеуова Раушан            "Жаңаөзен қалалық қаржылар                                             бөлімі" Калдыкуловна ММ-сі                                             басшысы</w:t>
      </w:r>
    </w:p>
    <w:p>
      <w:pPr>
        <w:spacing w:after="0"/>
        <w:ind w:left="0"/>
        <w:jc w:val="both"/>
      </w:pPr>
      <w:r>
        <w:rPr>
          <w:rFonts w:ascii="Times New Roman"/>
          <w:b w:val="false"/>
          <w:i w:val="false"/>
          <w:color w:val="000000"/>
          <w:sz w:val="28"/>
        </w:rPr>
        <w:t>
      Нуртаев Амандык               "Жаңаөзен қалалық ветеринариялық         Утенович                      стансасы" МКК-нің директоры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