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6bb3" w14:textId="a6f6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ауылының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2013 жылғы 25 қарашадағы № 18/116 шешімі. Маңғыстау облысының Әділет департаментінде 2013 жылғы 27 желтоқсанда № 2324 болып тіркелді. Күші жойылды-Маңғыстау облысы Бейнеу аудандық мәслихатының 2023 жылғы 18 тамыздағы № 5/52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Шешімнің тақырыбы жаңа редакцияда - Маңғыстау облысы Бейнеу аудандық мәслихатының 14.02.2022 </w:t>
      </w:r>
      <w:r>
        <w:rPr>
          <w:rFonts w:ascii="Times New Roman"/>
          <w:b w:val="false"/>
          <w:i w:val="false"/>
          <w:color w:val="000000"/>
          <w:sz w:val="28"/>
        </w:rPr>
        <w:t>№ 16/156</w:t>
      </w:r>
      <w:r>
        <w:rPr>
          <w:rFonts w:ascii="Times New Roman"/>
          <w:b w:val="false"/>
          <w:i w:val="false"/>
          <w:color w:val="000000"/>
          <w:sz w:val="28"/>
        </w:rPr>
        <w:t xml:space="preserve"> (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Заңына және Қазақстан Республикасы Үкіметінің 2013 жылғы 18 қазандағы №1106 "Бөлек жергілікті қоғамдастық жиындарын өткізудің үлгі қағидаларын бекіту туралы" қаулысына және Бейнеу ауылының әкімімен әзірленген Бейнеу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қағидаларына сәйкес, Бейнеу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Бейнеу аудандық мәслихатының 05.07.2017 </w:t>
      </w:r>
      <w:r>
        <w:rPr>
          <w:rFonts w:ascii="Times New Roman"/>
          <w:b w:val="false"/>
          <w:i w:val="false"/>
          <w:color w:val="000000"/>
          <w:sz w:val="28"/>
        </w:rPr>
        <w:t>№ 14/118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Бейнеу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05.07.2017 </w:t>
      </w:r>
      <w:r>
        <w:rPr>
          <w:rFonts w:ascii="Times New Roman"/>
          <w:b w:val="false"/>
          <w:i w:val="false"/>
          <w:color w:val="000000"/>
          <w:sz w:val="28"/>
        </w:rPr>
        <w:t>№ 14/118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Тарғынов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4" w:id="3"/>
    <w:p>
      <w:pPr>
        <w:spacing w:after="0"/>
        <w:ind w:left="0"/>
        <w:jc w:val="both"/>
      </w:pPr>
      <w:r>
        <w:rPr>
          <w:rFonts w:ascii="Times New Roman"/>
          <w:b w:val="false"/>
          <w:i w:val="false"/>
          <w:color w:val="000000"/>
          <w:sz w:val="28"/>
        </w:rPr>
        <w:t>
      Бейнеу селосының әкімі</w:t>
      </w:r>
    </w:p>
    <w:bookmarkEnd w:id="3"/>
    <w:bookmarkStart w:name="z35" w:id="4"/>
    <w:p>
      <w:pPr>
        <w:spacing w:after="0"/>
        <w:ind w:left="0"/>
        <w:jc w:val="both"/>
      </w:pPr>
      <w:r>
        <w:rPr>
          <w:rFonts w:ascii="Times New Roman"/>
          <w:b w:val="false"/>
          <w:i w:val="false"/>
          <w:color w:val="000000"/>
          <w:sz w:val="28"/>
        </w:rPr>
        <w:t>
      Ж. Оспанов</w:t>
      </w:r>
    </w:p>
    <w:bookmarkEnd w:id="4"/>
    <w:bookmarkStart w:name="z36" w:id="5"/>
    <w:p>
      <w:pPr>
        <w:spacing w:after="0"/>
        <w:ind w:left="0"/>
        <w:jc w:val="both"/>
      </w:pPr>
      <w:r>
        <w:rPr>
          <w:rFonts w:ascii="Times New Roman"/>
          <w:b w:val="false"/>
          <w:i w:val="false"/>
          <w:color w:val="000000"/>
          <w:sz w:val="28"/>
        </w:rPr>
        <w:t>
      25 қараша 2013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2013 жылғы 25 қарашадағы</w:t>
            </w:r>
            <w:r>
              <w:br/>
            </w:r>
            <w:r>
              <w:rPr>
                <w:rFonts w:ascii="Times New Roman"/>
                <w:b w:val="false"/>
                <w:i w:val="false"/>
                <w:color w:val="000000"/>
                <w:sz w:val="20"/>
              </w:rPr>
              <w:t>№ 18/116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 w:id="6"/>
    <w:p>
      <w:pPr>
        <w:spacing w:after="0"/>
        <w:ind w:left="0"/>
        <w:jc w:val="left"/>
      </w:pPr>
      <w:r>
        <w:rPr>
          <w:rFonts w:ascii="Times New Roman"/>
          <w:b/>
          <w:i w:val="false"/>
          <w:color w:val="000000"/>
        </w:rPr>
        <w:t xml:space="preserve"> Бейнеу ауылының жергілікті қоғамдастықтың бөлек жиындарын өткізудің қағидасы</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Бейнеу аудандық мәслихатының 14.02.2022 </w:t>
      </w:r>
      <w:r>
        <w:rPr>
          <w:rFonts w:ascii="Times New Roman"/>
          <w:b w:val="false"/>
          <w:i w:val="false"/>
          <w:color w:val="ff0000"/>
          <w:sz w:val="28"/>
        </w:rPr>
        <w:t>№ 16/156</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p>
    <w:bookmarkStart w:name="z13" w:id="7"/>
    <w:p>
      <w:pPr>
        <w:spacing w:after="0"/>
        <w:ind w:left="0"/>
        <w:jc w:val="left"/>
      </w:pPr>
      <w:r>
        <w:rPr>
          <w:rFonts w:ascii="Times New Roman"/>
          <w:b/>
          <w:i w:val="false"/>
          <w:color w:val="000000"/>
        </w:rPr>
        <w:t xml:space="preserve"> 1-тарау. Жалпы ереже</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 – өзі басқару туралы"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сәйкес әзірленді және Бейнеу ауылының аумағында бөлек жергілікті қоғамдастық жиынын өткізу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
    <w:bookmarkStart w:name="z15"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Бейнеу ауылының аумағындағы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Бейнеу ауылының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Бейнеу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Бейнеу ауылының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Бейнеу ауылының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Бейнеу ауылының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Бейнеу аудандық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Бейнеу ауылы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