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c3e8" w14:textId="37cc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жылда қоғамдық жұмыстарды ұйымдастыру туралы</w:t>
      </w:r>
    </w:p>
    <w:p>
      <w:pPr>
        <w:spacing w:after="0"/>
        <w:ind w:left="0"/>
        <w:jc w:val="both"/>
      </w:pPr>
      <w:r>
        <w:rPr>
          <w:rFonts w:ascii="Times New Roman"/>
          <w:b w:val="false"/>
          <w:i w:val="false"/>
          <w:color w:val="000000"/>
          <w:sz w:val="28"/>
        </w:rPr>
        <w:t>Маңғыстау облысы Бейнеу ауданы әкімдігінің 2013 жылғы 25 желтоқсандағы № 129 қаулысы. Маңғыстау облысының Әділет департаментінде 2014 жылғы 23 қаңтарда № 2349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жылы қоғамдық жұмыстарды жүргізетін </w:t>
      </w:r>
      <w:r>
        <w:rPr>
          <w:rFonts w:ascii="Times New Roman"/>
          <w:b w:val="false"/>
          <w:i w:val="false"/>
          <w:color w:val="000000"/>
          <w:sz w:val="28"/>
        </w:rPr>
        <w:t>ұйымдардың 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қаулыны</w:t>
      </w:r>
      <w:r>
        <w:rPr>
          <w:rFonts w:ascii="Times New Roman"/>
          <w:b w:val="false"/>
          <w:i w:val="false"/>
          <w:color w:val="000000"/>
          <w:sz w:val="28"/>
        </w:rPr>
        <w:t xml:space="preserve"> орындау, ұйымдармен келісім шарт жасау «Бейнеу аудандық жұмыспен қамту және әлеуметтік бағдарламалар бөлімі» мемлекеттік мекемесіне (Б. Өмірбеков) жүктелсін.</w:t>
      </w:r>
      <w:r>
        <w:br/>
      </w:r>
      <w:r>
        <w:rPr>
          <w:rFonts w:ascii="Times New Roman"/>
          <w:b w:val="false"/>
          <w:i w:val="false"/>
          <w:color w:val="000000"/>
          <w:sz w:val="28"/>
        </w:rPr>
        <w:t>
</w:t>
      </w:r>
      <w:r>
        <w:rPr>
          <w:rFonts w:ascii="Times New Roman"/>
          <w:b w:val="false"/>
          <w:i w:val="false"/>
          <w:color w:val="000000"/>
          <w:sz w:val="28"/>
        </w:rPr>
        <w:t>
      3. «Бейнеу аудандық экономика және қаржы бөлімі» мемлекеттік мекемесіне (М. Нысанбаев) қаулыда көрсетілген шаралардың орындалуы үшін қаржы қарау тапсырылсын.</w:t>
      </w:r>
      <w:r>
        <w:br/>
      </w:r>
      <w:r>
        <w:rPr>
          <w:rFonts w:ascii="Times New Roman"/>
          <w:b w:val="false"/>
          <w:i w:val="false"/>
          <w:color w:val="000000"/>
          <w:sz w:val="28"/>
        </w:rPr>
        <w:t>
</w:t>
      </w:r>
      <w:r>
        <w:rPr>
          <w:rFonts w:ascii="Times New Roman"/>
          <w:b w:val="false"/>
          <w:i w:val="false"/>
          <w:color w:val="000000"/>
          <w:sz w:val="28"/>
        </w:rPr>
        <w:t>
      4. «Бейнеу аудандық жұмыспен қамту және әлеуметтік бағдарламалар бөлімі» мемлекеттік мекемесі (Б. Өмірбеков) осы қаулыны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К. Машырықов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басшысы Б. Өмірбеков</w:t>
      </w:r>
      <w:r>
        <w:br/>
      </w:r>
      <w:r>
        <w:rPr>
          <w:rFonts w:ascii="Times New Roman"/>
          <w:b w:val="false"/>
          <w:i w:val="false"/>
          <w:color w:val="000000"/>
          <w:sz w:val="28"/>
        </w:rPr>
        <w:t>
      25 желтоқсан 2013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w:t>
      </w:r>
      <w:r>
        <w:br/>
      </w:r>
      <w:r>
        <w:rPr>
          <w:rFonts w:ascii="Times New Roman"/>
          <w:b w:val="false"/>
          <w:i w:val="false"/>
          <w:color w:val="000000"/>
          <w:sz w:val="28"/>
        </w:rPr>
        <w:t>
      мекемесінің басшысы М.Нысанбаев</w:t>
      </w:r>
      <w:r>
        <w:br/>
      </w:r>
      <w:r>
        <w:rPr>
          <w:rFonts w:ascii="Times New Roman"/>
          <w:b w:val="false"/>
          <w:i w:val="false"/>
          <w:color w:val="000000"/>
          <w:sz w:val="28"/>
        </w:rPr>
        <w:t>
      25 желтоқсан 2013 жыл</w:t>
      </w:r>
      <w:r>
        <w:br/>
      </w: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Аудандық әкімдіктің 2013 жылғы</w:t>
      </w:r>
      <w:r>
        <w:br/>
      </w:r>
      <w:r>
        <w:rPr>
          <w:rFonts w:ascii="Times New Roman"/>
          <w:b w:val="false"/>
          <w:i w:val="false"/>
          <w:color w:val="000000"/>
          <w:sz w:val="28"/>
        </w:rPr>
        <w:t>
25 желтоқсандағы № 129 қаулысына</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жылы қоғамдық жұмыстарды жүргізетін</w:t>
      </w:r>
      <w:r>
        <w:br/>
      </w:r>
      <w:r>
        <w:rPr>
          <w:rFonts w:ascii="Times New Roman"/>
          <w:b/>
          <w:i w:val="false"/>
          <w:color w:val="000000"/>
        </w:rPr>
        <w:t xml:space="preserve">
ұйымдардың тізбесі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364"/>
        <w:gridCol w:w="1364"/>
        <w:gridCol w:w="1342"/>
        <w:gridCol w:w="2629"/>
        <w:gridCol w:w="1643"/>
        <w:gridCol w:w="1364"/>
        <w:gridCol w:w="2458"/>
        <w:gridCol w:w="2351"/>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атауы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 саны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көлемі
(метр/
квад-</w:t>
            </w:r>
            <w:r>
              <w:br/>
            </w:r>
            <w:r>
              <w:rPr>
                <w:rFonts w:ascii="Times New Roman"/>
                <w:b/>
                <w:i w:val="false"/>
                <w:color w:val="000000"/>
                <w:sz w:val="20"/>
              </w:rPr>
              <w:t>
рат)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мер-</w:t>
            </w:r>
            <w:r>
              <w:br/>
            </w:r>
            <w:r>
              <w:rPr>
                <w:rFonts w:ascii="Times New Roman"/>
                <w:b/>
                <w:i w:val="false"/>
                <w:color w:val="000000"/>
                <w:sz w:val="20"/>
              </w:rPr>
              <w:t>
зімі (ай)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ақысының мөлшерi (ең төменгі жалақы)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w:t>
            </w:r>
            <w:r>
              <w:br/>
            </w:r>
            <w:r>
              <w:rPr>
                <w:rFonts w:ascii="Times New Roman"/>
                <w:b/>
                <w:i w:val="false"/>
                <w:color w:val="000000"/>
                <w:sz w:val="20"/>
              </w:rPr>
              <w:t>
дыру көзі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w:t>
            </w:r>
            <w:r>
              <w:br/>
            </w:r>
            <w:r>
              <w:rPr>
                <w:rFonts w:ascii="Times New Roman"/>
                <w:b/>
                <w:i w:val="false"/>
                <w:color w:val="000000"/>
                <w:sz w:val="20"/>
              </w:rPr>
              <w:t>
ныс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w:t>
            </w:r>
            <w:r>
              <w:br/>
            </w:r>
            <w:r>
              <w:rPr>
                <w:rFonts w:ascii="Times New Roman"/>
                <w:b/>
                <w:i w:val="false"/>
                <w:color w:val="000000"/>
                <w:sz w:val="20"/>
              </w:rPr>
              <w:t>
ныс
</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p>
          <w:p>
            <w:pPr>
              <w:spacing w:after="20"/>
              <w:ind w:left="20"/>
              <w:jc w:val="both"/>
            </w:pPr>
            <w:r>
              <w:rPr>
                <w:rFonts w:ascii="Times New Roman"/>
                <w:b w:val="false"/>
                <w:i w:val="false"/>
                <w:color w:val="000000"/>
                <w:sz w:val="20"/>
              </w:rPr>
              <w:t xml:space="preserve">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 бордюр, тротуарларды тазалау және салу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p>
          <w:p>
            <w:pPr>
              <w:spacing w:after="20"/>
              <w:ind w:left="20"/>
              <w:jc w:val="both"/>
            </w:pPr>
            <w:r>
              <w:rPr>
                <w:rFonts w:ascii="Times New Roman"/>
                <w:b w:val="false"/>
                <w:i w:val="false"/>
                <w:color w:val="000000"/>
                <w:sz w:val="20"/>
              </w:rPr>
              <w:t xml:space="preserve">1,5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w:t>
            </w:r>
          </w:p>
          <w:p>
            <w:pPr>
              <w:spacing w:after="20"/>
              <w:ind w:left="20"/>
              <w:jc w:val="both"/>
            </w:pPr>
            <w:r>
              <w:rPr>
                <w:rFonts w:ascii="Times New Roman"/>
                <w:b w:val="false"/>
                <w:i w:val="false"/>
                <w:color w:val="000000"/>
                <w:sz w:val="20"/>
              </w:rPr>
              <w:t xml:space="preserve">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 мемлекеттік мекемесі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19"/>
        <w:gridCol w:w="1384"/>
        <w:gridCol w:w="1321"/>
        <w:gridCol w:w="3087"/>
        <w:gridCol w:w="1508"/>
        <w:gridCol w:w="1155"/>
        <w:gridCol w:w="2215"/>
        <w:gridCol w:w="2341"/>
      </w:tblGrid>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аумағында, әлеуметтік-</w:t>
            </w:r>
            <w:r>
              <w:br/>
            </w:r>
            <w:r>
              <w:rPr>
                <w:rFonts w:ascii="Times New Roman"/>
                <w:b w:val="false"/>
                <w:i w:val="false"/>
                <w:color w:val="000000"/>
                <w:sz w:val="20"/>
              </w:rPr>
              <w:t>
мәдени объектілерді жөндеу және тазалық жүргізу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орталық аудандық ауруханасы» мемлекеттік коммуналдық қазыналық кәсіпорыны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 ауруларға көмектесу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«Акиматсервис» мемлекеттік коммуналдық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тазалау, тарихи ескерткіштерді қалпына келтіру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жүргізу құқығындағы Бейнеу аудандық әкімдігінің «Бейнеусусервис» мемлекеттік коммуналдық кәсіпорыны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тазалау, әлеуметтік-</w:t>
            </w:r>
            <w:r>
              <w:br/>
            </w:r>
            <w:r>
              <w:rPr>
                <w:rFonts w:ascii="Times New Roman"/>
                <w:b w:val="false"/>
                <w:i w:val="false"/>
                <w:color w:val="000000"/>
                <w:sz w:val="20"/>
              </w:rPr>
              <w:t>
мәдени объектілерді жөндеу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экономикалық қылмысқа және сыбайлас жемқорлыққа қарсы күрес департаментінің Бейнеу аймағы бойынша қаржы полициясы бөлімі»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хабарламаларды жеткізу, аумақты көгалдандыру және тазалау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салық департаментінің Бейнеу ауданы бойынша салық басқармасы»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хабарламаларды жеткізу, аумақты көгалдандыру және тазалау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ормандарды және жануарлар дүниесін қорғау жөніндегі» мемлекеттік мекемесі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әкімдігінің «Бөбек балабақшасы» мемлекеттік коммуналдық қазыналық кәсіпорны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аумақты көгалдандыру және тазалау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431"/>
        <w:gridCol w:w="1045"/>
        <w:gridCol w:w="1252"/>
        <w:gridCol w:w="2656"/>
        <w:gridCol w:w="1603"/>
        <w:gridCol w:w="1417"/>
        <w:gridCol w:w="2740"/>
        <w:gridCol w:w="2389"/>
      </w:tblGrid>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қорғаныс істері жөніндегі бөлімі» мемлекеттік мекемесі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қағаздарын жеткізу, аумақты көгалдандыру және тазалау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әкімдігінің «Балбұлақ балабақшасы» мемлекеттік коммуналдық қазыналық кәсіпорны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аумақты көгалдандыру және тазалау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әкімдігінің «Алтын ұя балабақшасы» мемлекеттік коммуналдық қазыналық кәсіпорны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«Балауса балабақшасы» мемлекеттік коммуналдық қазыналық кәсіпорны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Маңғыстау облыстық филиалы» Бейнеу аудандық бөлімшесі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Төтенше жағдайлар Департаментінің «Өрт сөндіру және апаттық – құтқару жұмыстары қызметі» мемлекеттік мекемесінің Бейнеу аудандық № 6 өрт сөндіру бөлімі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Төтенше жағдайлар Департаментінің Бейнеу ауданының төтенше жағдайлар бөлімі» мемлекеттік мекемесі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 Маңғыстау облысы бойынша қазынашылық департаментінің «Бейнеу аудандық қазынашылық басқармасы» мемлекеттік мекемесі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Маңғыстау облысының әділет департаментінің Бейнеу ауданының әділет басқармасы» мемлекеттік мекемесі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625"/>
        <w:gridCol w:w="1388"/>
        <w:gridCol w:w="1346"/>
        <w:gridCol w:w="2722"/>
        <w:gridCol w:w="1346"/>
        <w:gridCol w:w="1220"/>
        <w:gridCol w:w="2638"/>
        <w:gridCol w:w="2236"/>
      </w:tblGrid>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әкімдігінің «Балдырған балабақшасы» мемлекеттік коммуналдық қазыналық кәсіпорны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кәсіпорын филиалының Бейнеу аудандық бөлімі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ауландық емханасы» мемлекеттік коммуналдық қазыналық кәсіпорны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 ауруларға көмектесу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Маңғыстау облысы бойынша жылжымайтын мүлік орталығы қазыналық кәсіпорнының Бейнеу аудандық филиалы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жалақының 1 есесі көлемінде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аудандық ауруханасы» мемлекеттік коммуналдық қазыналық кәсіпорны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аумақты көгалдандыру және тазалау, ауруларға көмектесу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p>
            <w:pPr>
              <w:spacing w:after="20"/>
              <w:ind w:left="20"/>
              <w:jc w:val="both"/>
            </w:pPr>
            <w:r>
              <w:rPr>
                <w:rFonts w:ascii="Times New Roman"/>
                <w:b w:val="false"/>
                <w:i w:val="false"/>
                <w:color w:val="000000"/>
                <w:sz w:val="20"/>
              </w:rPr>
              <w:t>жалақының 1 есесі көлемінде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