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857e" w14:textId="0638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2013 жылғы 12 желтоқсандағы № 14/114 шешімі. Маңғыстау облысының Әділет департаментінде 2014 жылғы 10 қаңтарда № 2335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Заңына және Маңғыстау облыстық мәслихатының 2013 жылғы 10 желтоқсандағы № 13/188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жылы 26 желтоқсандағы № 2323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6 523 268,2 мың теңге, оның ішінде:</w:t>
      </w:r>
      <w:r>
        <w:br/>
      </w:r>
      <w:r>
        <w:rPr>
          <w:rFonts w:ascii="Times New Roman"/>
          <w:b w:val="false"/>
          <w:i w:val="false"/>
          <w:color w:val="000000"/>
          <w:sz w:val="28"/>
        </w:rPr>
        <w:t>
      салықтық түсімдер бойынша - 4 275 848,0 мың теңге;</w:t>
      </w:r>
      <w:r>
        <w:br/>
      </w:r>
      <w:r>
        <w:rPr>
          <w:rFonts w:ascii="Times New Roman"/>
          <w:b w:val="false"/>
          <w:i w:val="false"/>
          <w:color w:val="000000"/>
          <w:sz w:val="28"/>
        </w:rPr>
        <w:t>
      салықтық емес түсімдер бойынша – 18 052,8 мың теңге;</w:t>
      </w:r>
      <w:r>
        <w:br/>
      </w:r>
      <w:r>
        <w:rPr>
          <w:rFonts w:ascii="Times New Roman"/>
          <w:b w:val="false"/>
          <w:i w:val="false"/>
          <w:color w:val="000000"/>
          <w:sz w:val="28"/>
        </w:rPr>
        <w:t xml:space="preserve">
      негізгі капиталды сатудан түсімдер- 14 282,0 мың теңге; </w:t>
      </w:r>
      <w:r>
        <w:br/>
      </w:r>
      <w:r>
        <w:rPr>
          <w:rFonts w:ascii="Times New Roman"/>
          <w:b w:val="false"/>
          <w:i w:val="false"/>
          <w:color w:val="000000"/>
          <w:sz w:val="28"/>
        </w:rPr>
        <w:t>
      трансферттер түсімдері бойынша - 2 215 085,4 мың теңге;</w:t>
      </w:r>
      <w:r>
        <w:br/>
      </w:r>
      <w:r>
        <w:rPr>
          <w:rFonts w:ascii="Times New Roman"/>
          <w:b w:val="false"/>
          <w:i w:val="false"/>
          <w:color w:val="000000"/>
          <w:sz w:val="28"/>
        </w:rPr>
        <w:t>
      2) шығындар – 6 557 797,5 мың теңге;</w:t>
      </w:r>
      <w:r>
        <w:br/>
      </w:r>
      <w:r>
        <w:rPr>
          <w:rFonts w:ascii="Times New Roman"/>
          <w:b w:val="false"/>
          <w:i w:val="false"/>
          <w:color w:val="000000"/>
          <w:sz w:val="28"/>
        </w:rPr>
        <w:t>
      3) таза бюджеттік кредиттеу – 62 537,0 мың теңге, оның ішінде:</w:t>
      </w:r>
      <w:r>
        <w:br/>
      </w:r>
      <w:r>
        <w:rPr>
          <w:rFonts w:ascii="Times New Roman"/>
          <w:b w:val="false"/>
          <w:i w:val="false"/>
          <w:color w:val="000000"/>
          <w:sz w:val="28"/>
        </w:rPr>
        <w:t>
      бюджеттік кредиттер - 72 221,0 мың теңге;</w:t>
      </w:r>
      <w:r>
        <w:br/>
      </w:r>
      <w:r>
        <w:rPr>
          <w:rFonts w:ascii="Times New Roman"/>
          <w:b w:val="false"/>
          <w:i w:val="false"/>
          <w:color w:val="000000"/>
          <w:sz w:val="28"/>
        </w:rPr>
        <w:t xml:space="preserve">
      бюджеттік кредиттерді өтеу – 9 684,0 мың теңге; </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97 066,3 мың теңге;</w:t>
      </w:r>
      <w:r>
        <w:br/>
      </w:r>
      <w:r>
        <w:rPr>
          <w:rFonts w:ascii="Times New Roman"/>
          <w:b w:val="false"/>
          <w:i w:val="false"/>
          <w:color w:val="000000"/>
          <w:sz w:val="28"/>
        </w:rPr>
        <w:t>
      6) бюджет тапшылығын қаржыландыру (профицитін пайдалану) - 97 066,3 мың теңге, оның ішінде:</w:t>
      </w:r>
      <w:r>
        <w:br/>
      </w:r>
      <w:r>
        <w:rPr>
          <w:rFonts w:ascii="Times New Roman"/>
          <w:b w:val="false"/>
          <w:i w:val="false"/>
          <w:color w:val="000000"/>
          <w:sz w:val="28"/>
        </w:rPr>
        <w:t>
      қарыздар түсімі – 69 443,0 мың теңге;</w:t>
      </w:r>
      <w:r>
        <w:br/>
      </w:r>
      <w:r>
        <w:rPr>
          <w:rFonts w:ascii="Times New Roman"/>
          <w:b w:val="false"/>
          <w:i w:val="false"/>
          <w:color w:val="000000"/>
          <w:sz w:val="28"/>
        </w:rPr>
        <w:t>
      қарыздарды өтеу – 9 684,0 мың теңге;</w:t>
      </w:r>
      <w:r>
        <w:br/>
      </w:r>
      <w:r>
        <w:rPr>
          <w:rFonts w:ascii="Times New Roman"/>
          <w:b w:val="false"/>
          <w:i w:val="false"/>
          <w:color w:val="000000"/>
          <w:sz w:val="28"/>
        </w:rPr>
        <w:t xml:space="preserve">
      бюджет қаражатының пайдаланылатын қалдықтары- 37 307,3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Маңғыстау аудандық мәслихатының 11.03.2014 </w:t>
      </w:r>
      <w:r>
        <w:rPr>
          <w:rFonts w:ascii="Times New Roman"/>
          <w:b w:val="false"/>
          <w:i w:val="false"/>
          <w:color w:val="000000"/>
          <w:sz w:val="28"/>
        </w:rPr>
        <w:t>№ 15/125;</w:t>
      </w:r>
      <w:r>
        <w:rPr>
          <w:rFonts w:ascii="Times New Roman"/>
          <w:b w:val="false"/>
          <w:i w:val="false"/>
          <w:color w:val="ff0000"/>
          <w:sz w:val="28"/>
        </w:rPr>
        <w:t xml:space="preserve"> 24.04.2014 </w:t>
      </w:r>
      <w:r>
        <w:rPr>
          <w:rFonts w:ascii="Times New Roman"/>
          <w:b w:val="false"/>
          <w:i w:val="false"/>
          <w:color w:val="000000"/>
          <w:sz w:val="28"/>
        </w:rPr>
        <w:t>№ 17/148</w:t>
      </w:r>
      <w:r>
        <w:rPr>
          <w:rFonts w:ascii="Times New Roman"/>
          <w:b w:val="false"/>
          <w:i w:val="false"/>
          <w:color w:val="ff0000"/>
          <w:sz w:val="28"/>
        </w:rPr>
        <w:t xml:space="preserve">; 15.09.2014 </w:t>
      </w:r>
      <w:r>
        <w:rPr>
          <w:rFonts w:ascii="Times New Roman"/>
          <w:b w:val="false"/>
          <w:i w:val="false"/>
          <w:color w:val="000000"/>
          <w:sz w:val="28"/>
        </w:rPr>
        <w:t>№ 20/166</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3.2014 жылға арналған аудандық бюджетте мына көлемде республикалық бюджеттен ағымдағы мақсатты трансферт қарастырылғаны ескерілсін:</w:t>
      </w:r>
      <w:r>
        <w:br/>
      </w:r>
      <w:r>
        <w:rPr>
          <w:rFonts w:ascii="Times New Roman"/>
          <w:b w:val="false"/>
          <w:i w:val="false"/>
          <w:color w:val="000000"/>
          <w:sz w:val="28"/>
        </w:rPr>
        <w:t>
      252 156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128 627 мың теңге - жергілікті бюджеттен қаржыландырылатын мемлекеттік қызметкерлер болып табылмайтын мемлекеттік мекемелер қызметкерлеріне, сонымен қатар мемлекеттік кәсіпорындар қызметкерлеріне 2014 жылдың 1 сәуірінен бастап ерекше жағдайдағы еңбегі үшін лауазымдық жалақысына ай сайын 10 пайыз көлемінде қосымша төлеуге;</w:t>
      </w:r>
      <w:r>
        <w:br/>
      </w:r>
      <w:r>
        <w:rPr>
          <w:rFonts w:ascii="Times New Roman"/>
          <w:b w:val="false"/>
          <w:i w:val="false"/>
          <w:color w:val="000000"/>
          <w:sz w:val="28"/>
        </w:rPr>
        <w:t>
      2 577 мың теңге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2014 жылға арналған аудандық бюджетте облыстық бюджеттен 428 017,4 мың теңге көлемінде субвенция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4.2014 жылға арналған аудандық бюджетте мына көлемде республикалық бюджеттен дамуға арналған мақсатты трансферт қарастырылғаны ескерілсін:</w:t>
      </w:r>
      <w:r>
        <w:br/>
      </w:r>
      <w:r>
        <w:rPr>
          <w:rFonts w:ascii="Times New Roman"/>
          <w:b w:val="false"/>
          <w:i w:val="false"/>
          <w:color w:val="000000"/>
          <w:sz w:val="28"/>
        </w:rPr>
        <w:t>
      379 495 мың теңге - инжернерлік-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4-1.2014 жылға арналған аудандық бюджетте мына көлемде облыстық бюджеттен дамуға арналған мақсатты трансферт қарастырылғаны ескерілсін:</w:t>
      </w:r>
      <w:r>
        <w:br/>
      </w:r>
      <w:r>
        <w:rPr>
          <w:rFonts w:ascii="Times New Roman"/>
          <w:b w:val="false"/>
          <w:i w:val="false"/>
          <w:color w:val="000000"/>
          <w:sz w:val="28"/>
        </w:rPr>
        <w:t>
      137 973 мың теңге – Шебір селосынан 200 орындық селолық клуб құрылысын салуға;</w:t>
      </w:r>
      <w:r>
        <w:br/>
      </w:r>
      <w:r>
        <w:rPr>
          <w:rFonts w:ascii="Times New Roman"/>
          <w:b w:val="false"/>
          <w:i w:val="false"/>
          <w:color w:val="000000"/>
          <w:sz w:val="28"/>
        </w:rPr>
        <w:t>
      118 292 мың теңге - Жыңғылды селосынан көлік жолының құрылысын салуға.</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5.2014 жылға арналған аудандық бюджетте мына көлемде республикалық бюджеттен бюджеттік кредиттің қарастырылғаны ескерілсін: </w:t>
      </w:r>
      <w:r>
        <w:br/>
      </w:r>
      <w:r>
        <w:rPr>
          <w:rFonts w:ascii="Times New Roman"/>
          <w:b w:val="false"/>
          <w:i w:val="false"/>
          <w:color w:val="000000"/>
          <w:sz w:val="28"/>
        </w:rPr>
        <w:t>
      69 443 мың теңге- ауылдық елді мекендердегі әлеуметтік саланың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Құқық берілсін:</w:t>
      </w:r>
      <w:r>
        <w:br/>
      </w:r>
      <w:r>
        <w:rPr>
          <w:rFonts w:ascii="Times New Roman"/>
          <w:b w:val="false"/>
          <w:i w:val="false"/>
          <w:color w:val="000000"/>
          <w:sz w:val="28"/>
        </w:rPr>
        <w:t>
</w:t>
      </w:r>
      <w:r>
        <w:rPr>
          <w:rFonts w:ascii="Times New Roman"/>
          <w:b w:val="false"/>
          <w:i w:val="false"/>
          <w:color w:val="000000"/>
          <w:sz w:val="28"/>
        </w:rPr>
        <w:t>
      1) Атаулы және мерекелік күндер құрметіне біржолғы әлеуметтік көмек:</w:t>
      </w:r>
      <w:r>
        <w:br/>
      </w:r>
      <w:r>
        <w:rPr>
          <w:rFonts w:ascii="Times New Roman"/>
          <w:b w:val="false"/>
          <w:i w:val="false"/>
          <w:color w:val="000000"/>
          <w:sz w:val="28"/>
        </w:rPr>
        <w:t>
      22 наурыз мерекесіне:</w:t>
      </w:r>
      <w:r>
        <w:br/>
      </w:r>
      <w:r>
        <w:rPr>
          <w:rFonts w:ascii="Times New Roman"/>
          <w:b w:val="false"/>
          <w:i w:val="false"/>
          <w:color w:val="000000"/>
          <w:sz w:val="28"/>
        </w:rPr>
        <w:t>
      «Алтын алқа», «Күміс алқа» алқаларымен марапатталған көп балалы аналарға – 2 айлық есептік көрсеткіш мөлшерінде;</w:t>
      </w:r>
      <w:r>
        <w:br/>
      </w:r>
      <w:r>
        <w:rPr>
          <w:rFonts w:ascii="Times New Roman"/>
          <w:b w:val="false"/>
          <w:i w:val="false"/>
          <w:color w:val="000000"/>
          <w:sz w:val="28"/>
        </w:rPr>
        <w:t>
      1986 жылғы 26 сәуірдегі Чернобыль АЭС-індегі апат күніне:</w:t>
      </w:r>
      <w:r>
        <w:br/>
      </w:r>
      <w:r>
        <w:rPr>
          <w:rFonts w:ascii="Times New Roman"/>
          <w:b w:val="false"/>
          <w:i w:val="false"/>
          <w:color w:val="000000"/>
          <w:sz w:val="28"/>
        </w:rPr>
        <w:t>
      Чернобыль АЭС-індегі апаттың салдарын жоюға қатысқанда мүгедек болған адамдарға 60 000 теңге мөлшерінде;</w:t>
      </w:r>
      <w:r>
        <w:br/>
      </w:r>
      <w:r>
        <w:rPr>
          <w:rFonts w:ascii="Times New Roman"/>
          <w:b w:val="false"/>
          <w:i w:val="false"/>
          <w:color w:val="000000"/>
          <w:sz w:val="28"/>
        </w:rPr>
        <w:t>
      1986-1987 жылдардағы Чернобыль АЭС-індегі апаттың салдарын жоюға қатысушыларға 50 000 теңге мөлшерінде;</w:t>
      </w:r>
      <w:r>
        <w:br/>
      </w:r>
      <w:r>
        <w:rPr>
          <w:rFonts w:ascii="Times New Roman"/>
          <w:b w:val="false"/>
          <w:i w:val="false"/>
          <w:color w:val="000000"/>
          <w:sz w:val="28"/>
        </w:rPr>
        <w:t xml:space="preserve">
      1988-1989 жылдары Чернобыль АЭС-індегі апаттың салдарын жоюға  қатысушыларға 20 000 теңге мөлшерінде; </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біржолғы 100 000 теңге мөлшерінде;</w:t>
      </w:r>
      <w:r>
        <w:br/>
      </w:r>
      <w:r>
        <w:rPr>
          <w:rFonts w:ascii="Times New Roman"/>
          <w:b w:val="false"/>
          <w:i w:val="false"/>
          <w:color w:val="000000"/>
          <w:sz w:val="28"/>
        </w:rPr>
        <w:t>
      Ұлы Отан соғысы жылдарында соғыста қаза тапқан әскери жауынгерлердің қайта тұрмыс құрмаған жесірлеріне 40 000 теңге мөлшерінде;</w:t>
      </w:r>
      <w:r>
        <w:br/>
      </w:r>
      <w:r>
        <w:rPr>
          <w:rFonts w:ascii="Times New Roman"/>
          <w:b w:val="false"/>
          <w:i w:val="false"/>
          <w:color w:val="000000"/>
          <w:sz w:val="28"/>
        </w:rPr>
        <w:t>
      Ұлы Отан соғысы жылдарында тылдағы жанқиярлық еңбегі мен мінсіз қызметі үшін бұрынғы Кеңестік Социалистік Республикасы Одағының ордендерімен және медальдарымен наградталған адамдарға 10 000 теңге мөлшерінде;</w:t>
      </w:r>
      <w:r>
        <w:br/>
      </w:r>
      <w:r>
        <w:rPr>
          <w:rFonts w:ascii="Times New Roman"/>
          <w:b w:val="false"/>
          <w:i w:val="false"/>
          <w:color w:val="000000"/>
          <w:sz w:val="28"/>
        </w:rPr>
        <w:t>
      1941 жылғы 22 маусым мен 1945 жылғы 9 мамыр аралығында 6 айдан кем емес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 еңбеккерлеріне 10 000 теңге мөлшерінде;</w:t>
      </w:r>
      <w:r>
        <w:br/>
      </w:r>
      <w:r>
        <w:rPr>
          <w:rFonts w:ascii="Times New Roman"/>
          <w:b w:val="false"/>
          <w:i w:val="false"/>
          <w:color w:val="000000"/>
          <w:sz w:val="28"/>
        </w:rPr>
        <w:t>
      жеңілдіктер мен кепілдіктер бойынша Ұлы Отан соғысының мүгедектеріне теңестірілген адамдарға 60 000 теңге мөлшерінде;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50 000 теңге мөлшерінде;</w:t>
      </w:r>
      <w:r>
        <w:br/>
      </w:r>
      <w:r>
        <w:rPr>
          <w:rFonts w:ascii="Times New Roman"/>
          <w:b w:val="false"/>
          <w:i w:val="false"/>
          <w:color w:val="000000"/>
          <w:sz w:val="28"/>
        </w:rPr>
        <w:t xml:space="preserve">
      Ұлы Отан соғысының қатысушыларына теңестірілген адамдардың басқа да санаттарына (Ұлы Отан соғысы жылдарында соғыста қаза тапқан әскери жауынгерлердің қайта тұрмыс құрмаған жесірлерінен басқа) 10 000 теңге мөлшерінде; </w:t>
      </w:r>
      <w:r>
        <w:br/>
      </w:r>
      <w:r>
        <w:rPr>
          <w:rFonts w:ascii="Times New Roman"/>
          <w:b w:val="false"/>
          <w:i w:val="false"/>
          <w:color w:val="000000"/>
          <w:sz w:val="28"/>
        </w:rPr>
        <w:t>
      Дүниежүзілік қарттар күніне (1 қазан):</w:t>
      </w:r>
      <w:r>
        <w:br/>
      </w:r>
      <w:r>
        <w:rPr>
          <w:rFonts w:ascii="Times New Roman"/>
          <w:b w:val="false"/>
          <w:i w:val="false"/>
          <w:color w:val="000000"/>
          <w:sz w:val="28"/>
        </w:rPr>
        <w:t>
      жасына байланысты әлеуметтік жәрдемақы алушыларға және 70 жастан асқан зейнеткерлерге - 2 айлық есептік көрсеткіш мөлшерінде;</w:t>
      </w:r>
      <w:r>
        <w:br/>
      </w:r>
      <w:r>
        <w:rPr>
          <w:rFonts w:ascii="Times New Roman"/>
          <w:b w:val="false"/>
          <w:i w:val="false"/>
          <w:color w:val="000000"/>
          <w:sz w:val="28"/>
        </w:rPr>
        <w:t xml:space="preserve">
      Мүгедектер күніне (қазанның екінші жексенбісі): </w:t>
      </w:r>
      <w:r>
        <w:br/>
      </w:r>
      <w:r>
        <w:rPr>
          <w:rFonts w:ascii="Times New Roman"/>
          <w:b w:val="false"/>
          <w:i w:val="false"/>
          <w:color w:val="000000"/>
          <w:sz w:val="28"/>
        </w:rPr>
        <w:t>
      мүгедек балаларға және барлық топтағы мүгедектерге - 2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айрылуына байланысты мемлекеттік әлеуметтік жәрдемақы алушылардың балаларына - 8 айлық есептік көрсеткіш мөлшерінде;</w:t>
      </w:r>
      <w:r>
        <w:br/>
      </w:r>
      <w:r>
        <w:rPr>
          <w:rFonts w:ascii="Times New Roman"/>
          <w:b w:val="false"/>
          <w:i w:val="false"/>
          <w:color w:val="000000"/>
          <w:sz w:val="28"/>
        </w:rPr>
        <w:t>
      Қазақстан Республикасына сіңірген ерекше еңбегі үшін зейнетақы тағайындалған адамдарға - 60 айлық есептік көрсеткіш мөлшерінде;</w:t>
      </w:r>
      <w:r>
        <w:br/>
      </w:r>
      <w:r>
        <w:rPr>
          <w:rFonts w:ascii="Times New Roman"/>
          <w:b w:val="false"/>
          <w:i w:val="false"/>
          <w:color w:val="000000"/>
          <w:sz w:val="28"/>
        </w:rPr>
        <w:t>
      облысқа сіңірген еңбегі үшін дербес зейнетақы тағайындалған адамдарға - 36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2) Әлеуметтік көмекті тоқсан сайын төлеуге: </w:t>
      </w:r>
      <w:r>
        <w:br/>
      </w:r>
      <w:r>
        <w:rPr>
          <w:rFonts w:ascii="Times New Roman"/>
          <w:b w:val="false"/>
          <w:i w:val="false"/>
          <w:color w:val="000000"/>
          <w:sz w:val="28"/>
        </w:rPr>
        <w:t>
      мүгедектігі бойынша мемлекеттік әлеуметтік жәрдемақы алушыларға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Ай сайын төлеуге:</w:t>
      </w:r>
      <w:r>
        <w:br/>
      </w:r>
      <w:r>
        <w:rPr>
          <w:rFonts w:ascii="Times New Roman"/>
          <w:b w:val="false"/>
          <w:i w:val="false"/>
          <w:color w:val="000000"/>
          <w:sz w:val="28"/>
        </w:rPr>
        <w:t>
      үйден оқып және тәрбиеленетін бала кезден мүгедек балаларға - 5 айлық есептік көрсеткіш мөлшерінде;</w:t>
      </w:r>
      <w:r>
        <w:br/>
      </w:r>
      <w:r>
        <w:rPr>
          <w:rFonts w:ascii="Times New Roman"/>
          <w:b w:val="false"/>
          <w:i w:val="false"/>
          <w:color w:val="000000"/>
          <w:sz w:val="28"/>
        </w:rPr>
        <w:t xml:space="preserve">
      коммуналдық шығындарын жабуға жанбасылық табыстан артық отбасыларға қолданыстағы заңнамамен белгіленген тәртіппен қаралған қаржы көлемінде тұрғын үй көмегі. </w:t>
      </w:r>
      <w:r>
        <w:br/>
      </w:r>
      <w:r>
        <w:rPr>
          <w:rFonts w:ascii="Times New Roman"/>
          <w:b w:val="false"/>
          <w:i w:val="false"/>
          <w:color w:val="000000"/>
          <w:sz w:val="28"/>
        </w:rPr>
        <w:t>
</w:t>
      </w:r>
      <w:r>
        <w:rPr>
          <w:rFonts w:ascii="Times New Roman"/>
          <w:b w:val="false"/>
          <w:i w:val="false"/>
          <w:color w:val="000000"/>
          <w:sz w:val="28"/>
        </w:rPr>
        <w:t>
      4) Аз қамтамасыз етілген және аса мұқтаж отбасыларға өмірлік қиын жағдайлар туындағанда белгіленген тәртіппен қаралған қаржы көлемінде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5) Жоғарғы оқу орындарында білім алушы тұрғындардың әлеуметтік осал топтарына жататын студенттердің оқу ақысын жылына, степендиясын ай сайын төлеуге.</w:t>
      </w:r>
      <w:r>
        <w:br/>
      </w:r>
      <w:r>
        <w:rPr>
          <w:rFonts w:ascii="Times New Roman"/>
          <w:b w:val="false"/>
          <w:i w:val="false"/>
          <w:color w:val="000000"/>
          <w:sz w:val="28"/>
        </w:rPr>
        <w:t>
</w:t>
      </w:r>
      <w:r>
        <w:rPr>
          <w:rFonts w:ascii="Times New Roman"/>
          <w:b w:val="false"/>
          <w:i w:val="false"/>
          <w:color w:val="000000"/>
          <w:sz w:val="28"/>
        </w:rPr>
        <w:t>
      6) Ауылдық елді мекендерде тұратын және жұмыс істейтін мемлекеттік денсаулық сақтау, әлеуметтік қамсыздандыру, білім беру, мәдениет және спорт мемлекеттік ұйымдарының мамандарына біржолғы әлеуметтік көмек төлеуге – 12 100 теңге.</w:t>
      </w:r>
      <w:r>
        <w:br/>
      </w:r>
      <w:r>
        <w:rPr>
          <w:rFonts w:ascii="Times New Roman"/>
          <w:b w:val="false"/>
          <w:i w:val="false"/>
          <w:color w:val="000000"/>
          <w:sz w:val="28"/>
        </w:rPr>
        <w:t>
</w:t>
      </w:r>
      <w:r>
        <w:rPr>
          <w:rFonts w:ascii="Times New Roman"/>
          <w:b w:val="false"/>
          <w:i w:val="false"/>
          <w:color w:val="000000"/>
          <w:sz w:val="28"/>
        </w:rPr>
        <w:t>
      7. Қазақстан Республикасы Еңбек кодексінің 238-бабының 2 және 3- тармақтарына сәйкес, ауылдық жерде жұмыс істейтін денсаулық сақтау, әлеуметтік қамсыздандыру, білім беру, мәдениет, спорт және ветеринария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8.Аудан әкімдігінің резерві 576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Маңғыстау аудандық мәслихатының 21.11.2014 </w:t>
      </w:r>
      <w:r>
        <w:rPr>
          <w:rFonts w:ascii="Times New Roman"/>
          <w:b w:val="false"/>
          <w:i w:val="false"/>
          <w:color w:val="000000"/>
          <w:sz w:val="28"/>
        </w:rPr>
        <w:t>№ 21/170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4-қосымшаға</w:t>
      </w:r>
      <w:r>
        <w:rPr>
          <w:rFonts w:ascii="Times New Roman"/>
          <w:b w:val="false"/>
          <w:i w:val="false"/>
          <w:color w:val="000000"/>
          <w:sz w:val="28"/>
        </w:rPr>
        <w:t xml:space="preserve"> сәйкес 2014 жылға арналған аудандық бюджеттің атқарылу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Құсымбаев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Т. 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 басшысының м.а.</w:t>
      </w:r>
      <w:r>
        <w:br/>
      </w:r>
      <w:r>
        <w:rPr>
          <w:rFonts w:ascii="Times New Roman"/>
          <w:b w:val="false"/>
          <w:i w:val="false"/>
          <w:color w:val="000000"/>
          <w:sz w:val="28"/>
        </w:rPr>
        <w:t>
      Ұзақбай Әсемгүл Жылқыбекқызы</w:t>
      </w:r>
      <w:r>
        <w:br/>
      </w:r>
      <w:r>
        <w:rPr>
          <w:rFonts w:ascii="Times New Roman"/>
          <w:b w:val="false"/>
          <w:i w:val="false"/>
          <w:color w:val="000000"/>
          <w:sz w:val="28"/>
        </w:rPr>
        <w:t xml:space="preserve">
      12 желтоқсан 2013 ж. </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14/114 шешіміне</w:t>
      </w:r>
      <w:r>
        <w:br/>
      </w:r>
      <w:r>
        <w:rPr>
          <w:rFonts w:ascii="Times New Roman"/>
          <w:b w:val="false"/>
          <w:i w:val="false"/>
          <w:color w:val="000000"/>
          <w:sz w:val="28"/>
        </w:rPr>
        <w:t>
№ 1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Маңғыстау аудандық мәслихатының 21.11.2014 </w:t>
      </w:r>
      <w:r>
        <w:rPr>
          <w:rFonts w:ascii="Times New Roman"/>
          <w:b w:val="false"/>
          <w:i w:val="false"/>
          <w:color w:val="ff0000"/>
          <w:sz w:val="28"/>
        </w:rPr>
        <w:t>№ 21/170</w:t>
      </w:r>
      <w:r>
        <w:rPr>
          <w:rFonts w:ascii="Times New Roman"/>
          <w:b w:val="false"/>
          <w:i w:val="false"/>
          <w:color w:val="ff0000"/>
          <w:sz w:val="28"/>
        </w:rPr>
        <w:t xml:space="preserve"> (01.01.2014 бастап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800"/>
        <w:gridCol w:w="1226"/>
        <w:gridCol w:w="6439"/>
        <w:gridCol w:w="3610"/>
      </w:tblGrid>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6 523 268,2</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4 275 848,0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350 189,0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350 189,0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301 417,0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301 417,0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3 578 478,0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3 520 598,0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47 563,0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37 929,0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18 052,8</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1 458,8</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9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9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2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9 796,0</w:t>
            </w:r>
          </w:p>
        </w:tc>
      </w:tr>
      <w:tr>
        <w:trPr>
          <w:trHeight w:val="15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2 215 085,4</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2 215 085,4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2 215 085,4</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78"/>
        <w:gridCol w:w="1075"/>
        <w:gridCol w:w="6406"/>
        <w:gridCol w:w="3604"/>
      </w:tblGrid>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6 557 797,5</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26 501,0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75 057,0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203 493,0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198 054,0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14 360,0</w:t>
            </w:r>
          </w:p>
        </w:tc>
      </w:tr>
      <w:tr>
        <w:trPr>
          <w:trHeight w:val="11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2 853 240,0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434 954,0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180 346,0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254 608,0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2 081 003,0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1 844 868,0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47 139,0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16 682,0</w:t>
            </w:r>
          </w:p>
        </w:tc>
      </w:tr>
      <w:tr>
        <w:trPr>
          <w:trHeight w:val="9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337 283,0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314 315,0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307 813,0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28 840,0</w:t>
            </w:r>
          </w:p>
        </w:tc>
      </w:tr>
      <w:tr>
        <w:trPr>
          <w:trHeight w:val="11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178 499,0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2 694,0</w:t>
            </w:r>
          </w:p>
        </w:tc>
      </w:tr>
      <w:tr>
        <w:trPr>
          <w:trHeight w:val="9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21 726,0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1 231 297,0</w:t>
            </w:r>
          </w:p>
        </w:tc>
      </w:tr>
      <w:tr>
        <w:trPr>
          <w:trHeight w:val="6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1 019 909,0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583 871,0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116 080,0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119 288,0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25 143,0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қалалық және ауылдық елді мекендерді дамыту шеңберінде объектілерді жөндеу және абаттандыру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66 764,0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60 397,0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қалалық және ауылдық елді мекендерді дамыту шеңберінде объектілерді жөндеу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қалалық және ауылдық елді мекендерді дамыту шеңберінде объектілерді жөндеу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607 078,0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139 220,0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267 021,0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267 021,0</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83 696,0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61 675,0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3 854,0</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11 288,0</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117 141,0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37 531,0</w:t>
            </w:r>
          </w:p>
        </w:tc>
      </w:tr>
      <w:tr>
        <w:trPr>
          <w:trHeight w:val="12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14 154,0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55 088,0</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125 701,0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94 077,0</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58 334,0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22 817,0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17 226,0</w:t>
            </w:r>
          </w:p>
        </w:tc>
      </w:tr>
      <w:tr>
        <w:trPr>
          <w:trHeight w:val="11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16 726,0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891 616,0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891 616,0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551 382,0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246 617,0</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93 617,0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133 623,0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6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123 384,0</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15 227,0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42 097,0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-97 066,3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97 066,3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14/114 шешіміне</w:t>
      </w:r>
      <w:r>
        <w:br/>
      </w:r>
      <w:r>
        <w:rPr>
          <w:rFonts w:ascii="Times New Roman"/>
          <w:b w:val="false"/>
          <w:i w:val="false"/>
          <w:color w:val="000000"/>
          <w:sz w:val="28"/>
        </w:rPr>
        <w:t>
№ 2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79"/>
        <w:gridCol w:w="950"/>
        <w:gridCol w:w="7631"/>
        <w:gridCol w:w="2546"/>
      </w:tblGrid>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4 713 305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4 442 348</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4 394 671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4 335 282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17 864</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8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82"/>
        <w:gridCol w:w="867"/>
        <w:gridCol w:w="7699"/>
        <w:gridCol w:w="2534"/>
      </w:tblGrid>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4 667 305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301 575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18 327</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16 827</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67 964</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176 910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176 910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38 374</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11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2 450 886</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165 056</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165 056</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2 035 830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1 837 028</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15 997</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31 485</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r>
      <w:tr>
        <w:trPr>
          <w:trHeight w:val="9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72 656</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274 897</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269 774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35 578</w:t>
            </w:r>
          </w:p>
        </w:tc>
      </w:tr>
      <w:tr>
        <w:trPr>
          <w:trHeight w:val="12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132 429</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w:t>
            </w:r>
          </w:p>
        </w:tc>
      </w:tr>
      <w:tr>
        <w:trPr>
          <w:trHeight w:val="9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9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216 163</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131 163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192 165</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103 318</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103 318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24 094</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64 753</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11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ақпаратта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9 852</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11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602 271</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602 271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252 271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14 273</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408 166</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408 166</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408 166</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14/114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13"/>
        <w:gridCol w:w="946"/>
        <w:gridCol w:w="7754"/>
        <w:gridCol w:w="2495"/>
      </w:tblGrid>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5 777 364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5 103 786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4 944 005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4 877 192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w:t>
            </w:r>
          </w:p>
        </w:tc>
      </w:tr>
      <w:tr>
        <w:trPr>
          <w:trHeight w:val="9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9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9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9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57"/>
        <w:gridCol w:w="905"/>
        <w:gridCol w:w="7809"/>
        <w:gridCol w:w="2500"/>
      </w:tblGrid>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183 788</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40 385</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2 929 764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167 891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167 891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2 111 873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1 886 865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саясатын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293 013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287 849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38 069</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388 388</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151 044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204 575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106 420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106 420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71 695</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36 931</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ақпаратта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110 149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15 993</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1 368 775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1 368 775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268 775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14/114 шешіміне</w:t>
      </w:r>
      <w:r>
        <w:br/>
      </w:r>
      <w:r>
        <w:rPr>
          <w:rFonts w:ascii="Times New Roman"/>
          <w:b w:val="false"/>
          <w:i w:val="false"/>
          <w:color w:val="000000"/>
          <w:sz w:val="28"/>
        </w:rPr>
        <w:t>
№ 4 қосымша</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2014-2016 жылдарға арналған аудандық бюджеттің орындалу процесінде секвестрге жатпайтын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43"/>
        <w:gridCol w:w="972"/>
        <w:gridCol w:w="10018"/>
      </w:tblGrid>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bl>
    <w:p>
      <w:pPr>
        <w:spacing w:after="0"/>
        <w:ind w:left="0"/>
        <w:jc w:val="both"/>
      </w:pPr>
      <w:r>
        <w:rPr>
          <w:rFonts w:ascii="Times New Roman"/>
          <w:b w:val="false"/>
          <w:i w:val="false"/>
          <w:color w:val="000000"/>
          <w:sz w:val="28"/>
        </w:rPr>
        <w:t>  4            Бiлiм беру</w:t>
      </w:r>
    </w:p>
    <w:p>
      <w:pPr>
        <w:spacing w:after="0"/>
        <w:ind w:left="0"/>
        <w:jc w:val="both"/>
      </w:pPr>
      <w:r>
        <w:rPr>
          <w:rFonts w:ascii="Times New Roman"/>
          <w:b w:val="false"/>
          <w:i w:val="false"/>
          <w:color w:val="000000"/>
          <w:sz w:val="28"/>
        </w:rPr>
        <w:t>     464       Ауданның (облыстық маңызы бар қаланың) білім бөлімі</w:t>
      </w:r>
    </w:p>
    <w:p>
      <w:pPr>
        <w:spacing w:after="0"/>
        <w:ind w:left="0"/>
        <w:jc w:val="both"/>
      </w:pPr>
      <w:r>
        <w:rPr>
          <w:rFonts w:ascii="Times New Roman"/>
          <w:b w:val="false"/>
          <w:i w:val="false"/>
          <w:color w:val="000000"/>
          <w:sz w:val="28"/>
        </w:rPr>
        <w:t>          003  Жалпы білім беру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