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e5cd" w14:textId="3dde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мәслихатының 2013 жылғы 12 наурыздағы № 10/107 шешімі. Маңғыстау облысының Әділет департаментінде 2013 жылғы 27 наурызда N 2229 тіркелді</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27 ақпандағы № 9/116 (нормативтік құқықтық кесімдерді мемлекеттік тіркеудің тізілімінде № 2224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 қоса беріліп отырған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7 227 735 мың теңге, оның ішінде: </w:t>
      </w:r>
      <w:r>
        <w:br/>
      </w:r>
      <w:r>
        <w:rPr>
          <w:rFonts w:ascii="Times New Roman"/>
          <w:b w:val="false"/>
          <w:i w:val="false"/>
          <w:color w:val="000000"/>
          <w:sz w:val="28"/>
        </w:rPr>
        <w:t>
      салықтық түсімдер бойынша – 2 394 462 мың теңге;</w:t>
      </w:r>
      <w:r>
        <w:br/>
      </w:r>
      <w:r>
        <w:rPr>
          <w:rFonts w:ascii="Times New Roman"/>
          <w:b w:val="false"/>
          <w:i w:val="false"/>
          <w:color w:val="000000"/>
          <w:sz w:val="28"/>
        </w:rPr>
        <w:t>
      салықтық емес түсімдер бойынша – 100 054 мың теңге;</w:t>
      </w:r>
      <w:r>
        <w:br/>
      </w:r>
      <w:r>
        <w:rPr>
          <w:rFonts w:ascii="Times New Roman"/>
          <w:b w:val="false"/>
          <w:i w:val="false"/>
          <w:color w:val="000000"/>
          <w:sz w:val="28"/>
        </w:rPr>
        <w:t>
      негізгі капиталды сатудан түсетін түсімдер бойынша – 243 607 мың теңге;</w:t>
      </w:r>
      <w:r>
        <w:br/>
      </w:r>
      <w:r>
        <w:rPr>
          <w:rFonts w:ascii="Times New Roman"/>
          <w:b w:val="false"/>
          <w:i w:val="false"/>
          <w:color w:val="000000"/>
          <w:sz w:val="28"/>
        </w:rPr>
        <w:t>
      трансферттер түсімдері бойынша – 4 489 611 мың теңге.</w:t>
      </w:r>
      <w:r>
        <w:br/>
      </w:r>
      <w:r>
        <w:rPr>
          <w:rFonts w:ascii="Times New Roman"/>
          <w:b w:val="false"/>
          <w:i w:val="false"/>
          <w:color w:val="000000"/>
          <w:sz w:val="28"/>
        </w:rPr>
        <w:t>
</w:t>
      </w:r>
      <w:r>
        <w:rPr>
          <w:rFonts w:ascii="Times New Roman"/>
          <w:b w:val="false"/>
          <w:i w:val="false"/>
          <w:color w:val="000000"/>
          <w:sz w:val="28"/>
        </w:rPr>
        <w:t>
      2) шығындар – 7 451 602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363 039 мың теңге, соның ішінде:</w:t>
      </w:r>
      <w:r>
        <w:br/>
      </w:r>
      <w:r>
        <w:rPr>
          <w:rFonts w:ascii="Times New Roman"/>
          <w:b w:val="false"/>
          <w:i w:val="false"/>
          <w:color w:val="000000"/>
          <w:sz w:val="28"/>
        </w:rPr>
        <w:t>
      бюджеттік кредиттер – 392 829 мың теңге;</w:t>
      </w:r>
      <w:r>
        <w:br/>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w:t>
      </w:r>
      <w:r>
        <w:rPr>
          <w:rFonts w:ascii="Times New Roman"/>
          <w:b w:val="false"/>
          <w:i w:val="false"/>
          <w:color w:val="000000"/>
          <w:sz w:val="28"/>
        </w:rPr>
        <w:t>
      4)қаржы активтері 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586 907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(профицитін пайдалану) – 586 907 мың теңге, соның ішінде:</w:t>
      </w:r>
      <w:r>
        <w:br/>
      </w:r>
      <w:r>
        <w:rPr>
          <w:rFonts w:ascii="Times New Roman"/>
          <w:b w:val="false"/>
          <w:i w:val="false"/>
          <w:color w:val="000000"/>
          <w:sz w:val="28"/>
        </w:rPr>
        <w:t>
      қарыздар түсімі – 251 860 мың теңге;</w:t>
      </w:r>
      <w:r>
        <w:br/>
      </w:r>
      <w:r>
        <w:rPr>
          <w:rFonts w:ascii="Times New Roman"/>
          <w:b w:val="false"/>
          <w:i w:val="false"/>
          <w:color w:val="000000"/>
          <w:sz w:val="28"/>
        </w:rPr>
        <w:t>
      қарыздарды өтеу – 29 790 мың теңге;</w:t>
      </w:r>
      <w:r>
        <w:br/>
      </w:r>
      <w:r>
        <w:rPr>
          <w:rFonts w:ascii="Times New Roman"/>
          <w:b w:val="false"/>
          <w:i w:val="false"/>
          <w:color w:val="000000"/>
          <w:sz w:val="28"/>
        </w:rPr>
        <w:t>
      бюджет қаражатының пайдаланылатын қалдықтары – 364 837 мың теңге».</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тармақшадағы «100» саны «87,9» санымен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«100» саны «81,9» санымен ауыстырылсын.</w:t>
      </w:r>
      <w:r>
        <w:br/>
      </w:r>
      <w:r>
        <w:rPr>
          <w:rFonts w:ascii="Times New Roman"/>
          <w:b w:val="false"/>
          <w:i w:val="false"/>
          <w:color w:val="000000"/>
          <w:sz w:val="28"/>
        </w:rPr>
        <w:t>
</w:t>
      </w:r>
      <w:r>
        <w:rPr>
          <w:rFonts w:ascii="Times New Roman"/>
          <w:b w:val="false"/>
          <w:i w:val="false"/>
          <w:color w:val="000000"/>
          <w:sz w:val="28"/>
        </w:rPr>
        <w:t>
      4 тармақ мынадай жаңа абзацтармен толықтырылсын:</w:t>
      </w:r>
      <w:r>
        <w:br/>
      </w:r>
      <w:r>
        <w:rPr>
          <w:rFonts w:ascii="Times New Roman"/>
          <w:b w:val="false"/>
          <w:i w:val="false"/>
          <w:color w:val="000000"/>
          <w:sz w:val="28"/>
        </w:rPr>
        <w:t>
      Маңғыстау селосындағы төрт 12 - пәтерлік екі қабатты коммуналдық тұрғын үйлер құрылысына ЖСҚ (жобалық-сметалық құжаттамасын) байламалау (инженерлік желілер);</w:t>
      </w:r>
      <w:r>
        <w:br/>
      </w:r>
      <w:r>
        <w:rPr>
          <w:rFonts w:ascii="Times New Roman"/>
          <w:b w:val="false"/>
          <w:i w:val="false"/>
          <w:color w:val="000000"/>
          <w:sz w:val="28"/>
        </w:rPr>
        <w:t>
      Маңғыстау селосындағы 4 екі қабатты 12 - пәтерлік коммуналдық тұрғын үйлер құрылысының (жобалық - сметалық құжаттамасын) ЖСҚ қайта байластыру (2 кезек, аумағын абаттандыру, сыртқы инженерлік желілер);</w:t>
      </w:r>
      <w:r>
        <w:br/>
      </w:r>
      <w:r>
        <w:rPr>
          <w:rFonts w:ascii="Times New Roman"/>
          <w:b w:val="false"/>
          <w:i w:val="false"/>
          <w:color w:val="000000"/>
          <w:sz w:val="28"/>
        </w:rPr>
        <w:t>
      Маңғыстау селосынан төрт 12 - пәтерлік екі қабатты коммуналдық тұрғын үйлерді қайта байламалау құрылысына (жобалық - сметалық құжаттамасын) ЖСҚ (1 кезең);</w:t>
      </w:r>
      <w:r>
        <w:br/>
      </w:r>
      <w:r>
        <w:rPr>
          <w:rFonts w:ascii="Times New Roman"/>
          <w:b w:val="false"/>
          <w:i w:val="false"/>
          <w:color w:val="000000"/>
          <w:sz w:val="28"/>
        </w:rPr>
        <w:t xml:space="preserve">
      Маңғыстау селосынан екі 24 - пәтерлік төрт қабатты коммуналдық тұрғын үйлер қайта байламалау құрылысына (жобалық - сметалық құжаттамасын) ЖСҚ; </w:t>
      </w:r>
      <w:r>
        <w:br/>
      </w:r>
      <w:r>
        <w:rPr>
          <w:rFonts w:ascii="Times New Roman"/>
          <w:b w:val="false"/>
          <w:i w:val="false"/>
          <w:color w:val="000000"/>
          <w:sz w:val="28"/>
        </w:rPr>
        <w:t>
</w:t>
      </w:r>
      <w:r>
        <w:rPr>
          <w:rFonts w:ascii="Times New Roman"/>
          <w:b w:val="false"/>
          <w:i w:val="false"/>
          <w:color w:val="000000"/>
          <w:sz w:val="28"/>
        </w:rPr>
        <w:t>
      4 тармақтың 20, 23, 24 және 25 абзацтары алынып тасталсын.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Ю. Нокеров</w:t>
      </w:r>
    </w:p>
    <w:p>
      <w:pPr>
        <w:spacing w:after="0"/>
        <w:ind w:left="0"/>
        <w:jc w:val="both"/>
      </w:pPr>
      <w:r>
        <w:rPr>
          <w:rFonts w:ascii="Times New Roman"/>
          <w:b w:val="false"/>
          <w:i/>
          <w:color w:val="000000"/>
          <w:sz w:val="28"/>
        </w:rPr>
        <w:t>      Аудандық мәслихат хатшысы               Б. Назар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Сұңғат</w:t>
      </w:r>
      <w:r>
        <w:br/>
      </w:r>
      <w:r>
        <w:rPr>
          <w:rFonts w:ascii="Times New Roman"/>
          <w:b w:val="false"/>
          <w:i w:val="false"/>
          <w:color w:val="000000"/>
          <w:sz w:val="28"/>
        </w:rPr>
        <w:t>
12 наурыз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наурыздағы</w:t>
      </w:r>
      <w:r>
        <w:br/>
      </w:r>
      <w:r>
        <w:rPr>
          <w:rFonts w:ascii="Times New Roman"/>
          <w:b w:val="false"/>
          <w:i w:val="false"/>
          <w:color w:val="000000"/>
          <w:sz w:val="28"/>
        </w:rPr>
        <w:t>
№ 10/107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18"/>
        <w:gridCol w:w="860"/>
        <w:gridCol w:w="6428"/>
        <w:gridCol w:w="3698"/>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w:t>
            </w:r>
            <w:r>
              <w:br/>
            </w:r>
            <w:r>
              <w:rPr>
                <w:rFonts w:ascii="Times New Roman"/>
                <w:b/>
                <w:i w:val="false"/>
                <w:color w:val="000000"/>
                <w:sz w:val="20"/>
              </w:rPr>
              <w:t>
кі сын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7 227 735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2 394 462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777 803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777 803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504 423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504 423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1 060 919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1 005 849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39 618</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100 054</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w:t>
            </w:r>
          </w:p>
        </w:tc>
      </w:tr>
      <w:tr>
        <w:trPr>
          <w:trHeight w:val="11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243 607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237 586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4 489 611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4 489 611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4 489 611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7 451 602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238 065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87 505</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15 646</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14 665</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13 171</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12 941</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12 067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5 614 528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62 076</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108 433</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5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36 600</w:t>
            </w:r>
          </w:p>
        </w:tc>
      </w:tr>
      <w:tr>
        <w:trPr>
          <w:trHeight w:val="5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107 360</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2 113 717</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1 797 080</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91 619</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86 872</w:t>
            </w:r>
          </w:p>
        </w:tc>
      </w:tr>
      <w:tr>
        <w:trPr>
          <w:trHeight w:val="5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64 099</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3 176 426</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3 176 426</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306 340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303 925</w:t>
            </w:r>
          </w:p>
        </w:tc>
      </w:tr>
      <w:tr>
        <w:trPr>
          <w:trHeight w:val="8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78 769</w:t>
            </w:r>
          </w:p>
        </w:tc>
      </w:tr>
      <w:tr>
        <w:trPr>
          <w:trHeight w:val="8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8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10 224</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875 502</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554 749</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329 828</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224 921</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18 365</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101 944</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19 073</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95 382</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r>
      <w:tr>
        <w:trPr>
          <w:trHeight w:val="8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72 339</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42 685</w:t>
            </w:r>
          </w:p>
        </w:tc>
      </w:tr>
      <w:tr>
        <w:trPr>
          <w:trHeight w:val="4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8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28 309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83 070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23 677</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17 427</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18 333</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142 546</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128 131</w:t>
            </w:r>
          </w:p>
        </w:tc>
      </w:tr>
      <w:tr>
        <w:trPr>
          <w:trHeight w:val="6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84 894</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363 039</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-586 907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586 907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251 860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251 860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364 837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наурыздағы</w:t>
      </w:r>
      <w:r>
        <w:br/>
      </w:r>
      <w:r>
        <w:rPr>
          <w:rFonts w:ascii="Times New Roman"/>
          <w:b w:val="false"/>
          <w:i w:val="false"/>
          <w:color w:val="000000"/>
          <w:sz w:val="28"/>
        </w:rPr>
        <w:t>
№ 10/107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96"/>
        <w:gridCol w:w="796"/>
        <w:gridCol w:w="7218"/>
        <w:gridCol w:w="296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4 506 730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2 776 629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950 072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950 072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1 121 390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1 063 183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46 214</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73 889</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0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68 017</w:t>
            </w:r>
          </w:p>
        </w:tc>
      </w:tr>
      <w:tr>
        <w:trPr>
          <w:trHeight w:val="10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68 017</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249 845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249 845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1 406 367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1 406 367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1 406 367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4 506 730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237 289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25 001</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3 076 289</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36 438</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2 153 121</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24 077</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1 787 054</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94 157</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206 448</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877 677</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877 677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276 710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272 016</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35 395</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20 383</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40 236</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86 211</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8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711 140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473 355</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273 000</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200 355</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6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29 644</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11 748</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100 973</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23 607</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77 366</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46 451</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w:t>
            </w:r>
          </w:p>
        </w:tc>
      </w:tr>
      <w:tr>
        <w:trPr>
          <w:trHeight w:val="8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23 679</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18 561</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r>
      <w:tr>
        <w:trPr>
          <w:trHeight w:val="11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9 726</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33 801</w:t>
            </w:r>
          </w:p>
        </w:tc>
      </w:tr>
      <w:tr>
        <w:trPr>
          <w:trHeight w:val="4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наурыздағы</w:t>
      </w:r>
      <w:r>
        <w:br/>
      </w:r>
      <w:r>
        <w:rPr>
          <w:rFonts w:ascii="Times New Roman"/>
          <w:b w:val="false"/>
          <w:i w:val="false"/>
          <w:color w:val="000000"/>
          <w:sz w:val="28"/>
        </w:rPr>
        <w:t>
№ 10/107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96"/>
        <w:gridCol w:w="796"/>
        <w:gridCol w:w="7185"/>
        <w:gridCol w:w="3000"/>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7 977 429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3 111 990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1 057 113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1 057 113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732 291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732 291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1 261 565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1 196 081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51 991</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47 109</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83 126</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10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281 076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281 076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262 386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4 501 237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4 501 237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4 501 237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7 977 429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251 731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88 148</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26 235</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13 661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6 125</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4 177 776</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40 938</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27 438</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2 184 738</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27 077</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1 804 022</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96 157</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18 196</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213 097</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1 941 047</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1 941 047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294 237</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287 543</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21 640</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40 395</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22 383</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41 236</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88 022</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4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8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3 033 334</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2 779 041</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2 499 041</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6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21 073</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21 662</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32 644</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105 570</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27 107</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78 463</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46 451</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8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24 862</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19 458</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w:t>
            </w:r>
          </w:p>
        </w:tc>
      </w:tr>
      <w:tr>
        <w:trPr>
          <w:trHeight w:val="11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10 407</w:t>
            </w:r>
          </w:p>
        </w:tc>
      </w:tr>
      <w:tr>
        <w:trPr>
          <w:trHeight w:val="6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40 268</w:t>
            </w:r>
          </w:p>
        </w:tc>
      </w:tr>
      <w:tr>
        <w:trPr>
          <w:trHeight w:val="4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5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20 237</w:t>
            </w:r>
          </w:p>
        </w:tc>
      </w:tr>
      <w:tr>
        <w:trPr>
          <w:trHeight w:val="8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20 237</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