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fcd5" w14:textId="984f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ауданының Ақсуат ауылы шекараларындағы Тобыл өзенінде көлденең арна астындағы кәріз учаскесінде Тобыл орталықтандырылған сіңіру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16 қазандағы № 444 қаулысы. Қостанай облысының Әділет департаментінде 2013 жылғы 27 қарашада № 4309 болып тіркелді. Тақырып жаңа редакцияда - Қостанай облысы әкімдігінің 2019 жылғы 25 желтоқсандағы № 543 қаулысымен.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Ақсуат ауылы шекараларындағы Тобыл өзенінде көлденең арна астындағы кәріз учаскесінде Тобыл орталықтандырылған сіңіру шаруашылық-ауыз суын тартудың санитарлық қорғау аймақтары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ауданының Ақсуат ауылы шекарасындағы</w:t>
      </w:r>
      <w:r>
        <w:br/>
      </w:r>
      <w:r>
        <w:rPr>
          <w:rFonts w:ascii="Times New Roman"/>
          <w:b/>
          <w:i w:val="false"/>
          <w:color w:val="000000"/>
        </w:rPr>
        <w:t>Тобыл өзенінде көлденең арна астындағы кәріз</w:t>
      </w:r>
      <w:r>
        <w:br/>
      </w:r>
      <w:r>
        <w:rPr>
          <w:rFonts w:ascii="Times New Roman"/>
          <w:b/>
          <w:i w:val="false"/>
          <w:color w:val="000000"/>
        </w:rPr>
        <w:t>учаскесінде Тобыл орталықтандырылған сіңіру</w:t>
      </w:r>
      <w:r>
        <w:br/>
      </w:r>
      <w:r>
        <w:rPr>
          <w:rFonts w:ascii="Times New Roman"/>
          <w:b/>
          <w:i w:val="false"/>
          <w:color w:val="000000"/>
        </w:rPr>
        <w:t>шаруашылық-ауыз су тартудың санитарлық</w:t>
      </w:r>
      <w:r>
        <w:br/>
      </w:r>
      <w:r>
        <w:rPr>
          <w:rFonts w:ascii="Times New Roman"/>
          <w:b/>
          <w:i w:val="false"/>
          <w:color w:val="000000"/>
        </w:rPr>
        <w:t>қорғау аймақтары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Қостанай облысы әкімдігінің 25.12.2019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судың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көл-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оң жақ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сызығынан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сызығынан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сызығынан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Ескерту: алынып тасталды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