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232" w14:textId="14c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447 қаулысы. Қостанай облысының Әділет департаментінде 2013 жылғы 27 қарашада № 4310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Шоқай ауылындағы</w:t>
      </w:r>
      <w:r>
        <w:br/>
      </w:r>
      <w:r>
        <w:rPr>
          <w:rFonts w:ascii="Times New Roman"/>
          <w:b/>
          <w:i w:val="false"/>
          <w:color w:val="000000"/>
        </w:rPr>
        <w:t>№ 1, № 2 ұңғымалар учаскесінде жер асты сулары</w:t>
      </w:r>
      <w:r>
        <w:br/>
      </w:r>
      <w:r>
        <w:rPr>
          <w:rFonts w:ascii="Times New Roman"/>
          <w:b/>
          <w:i w:val="false"/>
          <w:color w:val="000000"/>
        </w:rPr>
        <w:t>орталықтандырылған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аймақтары" жобасының картографиялық материалында санитарлық қорғау аймақтарының шекаралары көрсетілген (Тапсырыс беруші - "Шоқай-К" жауапкершілігі шектеулі серіктестігі).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