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ad4b" w14:textId="f01a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орталықтандырылған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16 қазандағы № 451 қаулысы. Қостанай облысының Әділет департаментінде 2013 жылғы 27 қарашада № 4312 болып тіркелді. Күші жойылды - Қостанай облысы әкімдігінің 2015 жылғы 31 шілдедегі № 318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әкімдігінің 31.07.2015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2003 жылғы 9 шілдедегі Қазақстан Республикасы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орталықтандырылған шаруашылық-ауыз су тартудың санитарлық қорғау аймақтары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министрлігі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ортаны қорғау министрлігі Су ресурстары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Су ресурстарын пайдалануды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реттеу және қорғау жөніндегі Тобыл-Торғай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бассейндік инспекциясы"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Оспанбекова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451 қаулысына қосымша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Әулиекөл орталықтандырылған шаруашылық-ауыз</w:t>
      </w:r>
      <w:r>
        <w:br/>
      </w:r>
      <w:r>
        <w:rPr>
          <w:rFonts w:ascii="Times New Roman"/>
          <w:b/>
          <w:i w:val="false"/>
          <w:color w:val="000000"/>
        </w:rPr>
        <w:t>
су тартудың санитарлық қорғау аймақтары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1709"/>
        <w:gridCol w:w="1709"/>
        <w:gridCol w:w="1709"/>
        <w:gridCol w:w="1470"/>
        <w:gridCol w:w="1775"/>
        <w:gridCol w:w="1668"/>
      </w:tblGrid>
      <w:tr>
        <w:trPr>
          <w:trHeight w:val="285" w:hRule="atLeast"/>
        </w:trPr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қорғау аймақтарының мөлшерлері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ІІІ-белдеу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шекарасы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шекарасы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шекарасы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</w:p>
        </w:tc>
      </w:tr>
      <w:tr>
        <w:trPr>
          <w:trHeight w:val="36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Радиусі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метр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Радиусі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метр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Радиусі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 метр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"Әулиекөл орталықтандырылған шаруашылық-ауыз су тартудың санитарлық қорғау аймағының санитарлық-гидрогеологиялық негіздемесі" жобасының картографиялық материалында санитарлық қорғау аймақтарының шекаралары көрсетілген (Тапсырыс беруші – Әулиекөл ауданы әкімдігінің "Мерей" мемлекеттік коммуналдық кәсіпорны).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