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9a953" w14:textId="609a9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2007 жылғы 16 сәуірдегі № 158 "Техникалық және кәсіптік, орта білімнен кейінгі және жоғары білім алатын мүгедектерге, оның ішінде мүгедек балаларға әлеуметтік көмектің қосымша түрін көрсету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2013 жылғы 25 қарашадағы № 519 қаулысы. Қостанай облысының Әділет департаментінде 2013 жылғы 28 желтоқсанда № 4374 болып тіркелді. Күші жойылды - Қостанай облыстық әкімдігінің 2017 жылғы 1 ақпандағы № 49 қаулысымен</w:t>
      </w:r>
    </w:p>
    <w:p>
      <w:pPr>
        <w:spacing w:after="0"/>
        <w:ind w:left="0"/>
        <w:jc w:val="left"/>
      </w:pPr>
      <w:r>
        <w:rPr>
          <w:rFonts w:ascii="Times New Roman"/>
          <w:b w:val="false"/>
          <w:i w:val="false"/>
          <w:color w:val="ff0000"/>
          <w:sz w:val="28"/>
        </w:rPr>
        <w:t xml:space="preserve">      Ескерту. Күші жойылды - Қостанай облыстық әкімдігінің 01.02.2017 </w:t>
      </w:r>
      <w:r>
        <w:rPr>
          <w:rFonts w:ascii="Times New Roman"/>
          <w:b w:val="false"/>
          <w:i w:val="false"/>
          <w:color w:val="ff0000"/>
          <w:sz w:val="28"/>
        </w:rPr>
        <w:t>№ 49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Қостанай облысы әкімдігінің 2007 жылғы 16 сәуірдегі № 158 "Техникалық және кәсіптік, орта білімнен кейінгі және жоғары білім алатын мүгедектерге, оның ішінде мүгедек балаларға әлеуметтік көмектің қосымша түрін көрсету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3571 болып тіркелген, 2007 жылғы 22 мамырда "Қостанай таңы" және "Костанайские новости" газеттерінде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қаулының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көрсетілген қаулының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Бiлiм беру гранттарының иегерлерi, техникалық және кәсiптiк, орта білімнен кейiнгi немесе жоғары бiлiм алуға, сондай-ақ, екiншi техникалық және кәсiптiк, орта білімнен кейiнгi, жоғары немесе жоғары оқу орнынан кейiнгi бiлiм алу үшiн мемлекеттiк бюджет қаражаты есебiнен төлемдердiң өзге де түрлерiн алушылары болып табылатын мүгедектердi қоспағанда Қостанай облысының аумағында тұратын және Қазақстан Республикасының оқу орындарында техникалық және кәсiптiк, орта білімнен кейiнгi және жоғары бiлiм (бұдан әрi - бiлiм) алатын мүгедектер, оның iшiнде мүгедек балалар (бұдан әрi - мүгедектер) үшiн тиiстi бiлiм беру ұйымдарында оқытудың нақты құнының төлеммен 100 пайыз мөлшерiнде әлеуметтiк көмектiң (бұдан әрi - әлеуметтiк көмек) қосымша түрi белгiленсiн.";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"2-1. Қосымша әлеуметтік көмекті алу үшін мүгедектер мынадай құжаттарды ұсынады:</w:t>
      </w:r>
      <w:r>
        <w:br/>
      </w:r>
      <w:r>
        <w:rPr>
          <w:rFonts w:ascii="Times New Roman"/>
          <w:b w:val="false"/>
          <w:i w:val="false"/>
          <w:color w:val="000000"/>
          <w:sz w:val="28"/>
        </w:rPr>
        <w:t>
      1) өтініш;</w:t>
      </w:r>
      <w:r>
        <w:br/>
      </w:r>
      <w:r>
        <w:rPr>
          <w:rFonts w:ascii="Times New Roman"/>
          <w:b w:val="false"/>
          <w:i w:val="false"/>
          <w:color w:val="000000"/>
          <w:sz w:val="28"/>
        </w:rPr>
        <w:t>
      2) тұтынушының жеке басын куәландыратын құжат, ал кәмелетке толмаған мүгедек балалар үшін – туу туралы куәліктің көшірмесі;</w:t>
      </w:r>
      <w:r>
        <w:br/>
      </w:r>
      <w:r>
        <w:rPr>
          <w:rFonts w:ascii="Times New Roman"/>
          <w:b w:val="false"/>
          <w:i w:val="false"/>
          <w:color w:val="000000"/>
          <w:sz w:val="28"/>
        </w:rPr>
        <w:t>
      3) тұтынушының тұрғылықты жері бойынша тіркеуді растайтын құжат;</w:t>
      </w:r>
      <w:r>
        <w:br/>
      </w:r>
      <w:r>
        <w:rPr>
          <w:rFonts w:ascii="Times New Roman"/>
          <w:b w:val="false"/>
          <w:i w:val="false"/>
          <w:color w:val="000000"/>
          <w:sz w:val="28"/>
        </w:rPr>
        <w:t>
      4) мүгедектігі туралы анықтама;</w:t>
      </w:r>
      <w:r>
        <w:br/>
      </w:r>
      <w:r>
        <w:rPr>
          <w:rFonts w:ascii="Times New Roman"/>
          <w:b w:val="false"/>
          <w:i w:val="false"/>
          <w:color w:val="000000"/>
          <w:sz w:val="28"/>
        </w:rPr>
        <w:t>
      5) мүгедекті оңалтудың жеке бағдарламасынан үзінді;</w:t>
      </w:r>
      <w:r>
        <w:br/>
      </w:r>
      <w:r>
        <w:rPr>
          <w:rFonts w:ascii="Times New Roman"/>
          <w:b w:val="false"/>
          <w:i w:val="false"/>
          <w:color w:val="000000"/>
          <w:sz w:val="28"/>
        </w:rPr>
        <w:t>
      6) тиісті оқу орнымен берілген мынадай мәліметтері бар құжат:</w:t>
      </w:r>
      <w:r>
        <w:br/>
      </w:r>
      <w:r>
        <w:rPr>
          <w:rFonts w:ascii="Times New Roman"/>
          <w:b w:val="false"/>
          <w:i w:val="false"/>
          <w:color w:val="000000"/>
          <w:sz w:val="28"/>
        </w:rPr>
        <w:t>
      тұтынушының бірінші техникалық және кәсіптік, орта білімнен кейінгі, жоғары немесе жоғары оқу орнынан кейінгі білімді алуы туралы;</w:t>
      </w:r>
      <w:r>
        <w:br/>
      </w:r>
      <w:r>
        <w:rPr>
          <w:rFonts w:ascii="Times New Roman"/>
          <w:b w:val="false"/>
          <w:i w:val="false"/>
          <w:color w:val="000000"/>
          <w:sz w:val="28"/>
        </w:rPr>
        <w:t>
      білім беру грантының жоқтығы туралы;</w:t>
      </w:r>
      <w:r>
        <w:br/>
      </w:r>
      <w:r>
        <w:rPr>
          <w:rFonts w:ascii="Times New Roman"/>
          <w:b w:val="false"/>
          <w:i w:val="false"/>
          <w:color w:val="000000"/>
          <w:sz w:val="28"/>
        </w:rPr>
        <w:t>
      оқу түрі туралы;</w:t>
      </w:r>
      <w:r>
        <w:br/>
      </w:r>
      <w:r>
        <w:rPr>
          <w:rFonts w:ascii="Times New Roman"/>
          <w:b w:val="false"/>
          <w:i w:val="false"/>
          <w:color w:val="000000"/>
          <w:sz w:val="28"/>
        </w:rPr>
        <w:t>
      курсын және мамандықтың атауын көрсете отырып, оқу орны туралы;</w:t>
      </w:r>
      <w:r>
        <w:br/>
      </w:r>
      <w:r>
        <w:rPr>
          <w:rFonts w:ascii="Times New Roman"/>
          <w:b w:val="false"/>
          <w:i w:val="false"/>
          <w:color w:val="000000"/>
          <w:sz w:val="28"/>
        </w:rPr>
        <w:t>
      тиісті оқу жылына оқу төлемінің мөлшері туралы;</w:t>
      </w:r>
      <w:r>
        <w:br/>
      </w:r>
      <w:r>
        <w:rPr>
          <w:rFonts w:ascii="Times New Roman"/>
          <w:b w:val="false"/>
          <w:i w:val="false"/>
          <w:color w:val="000000"/>
          <w:sz w:val="28"/>
        </w:rPr>
        <w:t>
      7) техникалық және кәсіптік, орта білімнен кейінгі немесе жоғары білім алу үшін жергілікті бюджет қаражаты есебінен тұтынушыға төлемдердің өзге түрлерінің жоқтығын растайтын, тұтынушының тұрғылықты жері бойынша халықты әлеуметтік қорғау саласындағы уәкілетті органмен берілген құжат;</w:t>
      </w:r>
      <w:r>
        <w:br/>
      </w:r>
      <w:r>
        <w:rPr>
          <w:rFonts w:ascii="Times New Roman"/>
          <w:b w:val="false"/>
          <w:i w:val="false"/>
          <w:color w:val="000000"/>
          <w:sz w:val="28"/>
        </w:rPr>
        <w:t>
      8) тұтынушының банктік шотының болуын растайтын құжат;</w:t>
      </w:r>
      <w:r>
        <w:br/>
      </w:r>
      <w:r>
        <w:rPr>
          <w:rFonts w:ascii="Times New Roman"/>
          <w:b w:val="false"/>
          <w:i w:val="false"/>
          <w:color w:val="000000"/>
          <w:sz w:val="28"/>
        </w:rPr>
        <w:t>
      9) тұтынушының заңды өкілі өтініш жасаған кезде:</w:t>
      </w:r>
      <w:r>
        <w:br/>
      </w:r>
      <w:r>
        <w:rPr>
          <w:rFonts w:ascii="Times New Roman"/>
          <w:b w:val="false"/>
          <w:i w:val="false"/>
          <w:color w:val="000000"/>
          <w:sz w:val="28"/>
        </w:rPr>
        <w:t>
      заңды өкілінің жеке басын куәландыратын құжат;</w:t>
      </w:r>
      <w:r>
        <w:br/>
      </w:r>
      <w:r>
        <w:rPr>
          <w:rFonts w:ascii="Times New Roman"/>
          <w:b w:val="false"/>
          <w:i w:val="false"/>
          <w:color w:val="000000"/>
          <w:sz w:val="28"/>
        </w:rPr>
        <w:t>
      заңды өкілінің өкілеттіктерін растайтын құжат қоса беріледі;</w:t>
      </w:r>
      <w:r>
        <w:br/>
      </w:r>
      <w:r>
        <w:rPr>
          <w:rFonts w:ascii="Times New Roman"/>
          <w:b w:val="false"/>
          <w:i w:val="false"/>
          <w:color w:val="000000"/>
          <w:sz w:val="28"/>
        </w:rPr>
        <w:t>
      10) егер мүгедекпен әлеуметтік көмек тағайындалуына өтініш жасағанға дейін оқуға төлем ішінара немесе толық өзінің қаражатынан жасалса, тиісті оқу орнынан жүргізілген төлемді растайтын құжат ұсынылады.</w:t>
      </w:r>
      <w:r>
        <w:br/>
      </w:r>
      <w:r>
        <w:rPr>
          <w:rFonts w:ascii="Times New Roman"/>
          <w:b w:val="false"/>
          <w:i w:val="false"/>
          <w:color w:val="000000"/>
          <w:sz w:val="28"/>
        </w:rPr>
        <w:t>
      Салыстыру үшін құжаттар көшірмелері мен түпнұсқаларда ұсынылады, одан кейін құжаттардың түпнұсқалары өтініш берген күні өтініш берушіге қайтарылады.".</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Қостанай</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Садуақасов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"Қостанай облысы әкімдігінің</w:t>
      </w:r>
      <w:r>
        <w:br/>
      </w:r>
      <w:r>
        <w:rPr>
          <w:rFonts w:ascii="Times New Roman"/>
          <w:b w:val="false"/>
          <w:i w:val="false"/>
          <w:color w:val="000000"/>
          <w:sz w:val="28"/>
        </w:rPr>
        <w:t>
      жұмыспен қамтуды үйлестіру және</w:t>
      </w:r>
      <w:r>
        <w:br/>
      </w:r>
      <w:r>
        <w:rPr>
          <w:rFonts w:ascii="Times New Roman"/>
          <w:b w:val="false"/>
          <w:i w:val="false"/>
          <w:color w:val="000000"/>
          <w:sz w:val="28"/>
        </w:rPr>
        <w:t>
      әлеуметтік бағдарламалар басқармасы"</w:t>
      </w:r>
      <w:r>
        <w:br/>
      </w:r>
      <w:r>
        <w:rPr>
          <w:rFonts w:ascii="Times New Roman"/>
          <w:b w:val="false"/>
          <w:i w:val="false"/>
          <w:color w:val="000000"/>
          <w:sz w:val="28"/>
        </w:rPr>
        <w:t>
      ММ басшысы</w:t>
      </w:r>
      <w:r>
        <w:br/>
      </w:r>
      <w:r>
        <w:rPr>
          <w:rFonts w:ascii="Times New Roman"/>
          <w:b w:val="false"/>
          <w:i w:val="false"/>
          <w:color w:val="000000"/>
          <w:sz w:val="28"/>
        </w:rPr>
        <w:t>
      _____________________ Е. Жаулыбаев</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