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8092" w14:textId="77b8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қаласының шекараларындағы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26 желтоқсандағы № 570 қаулысы. Қостанай облысының Әділет департаментінде 2014 жылғы 23 қаңтарда № 4413 болып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жер үсті суларының ластануын, қоқысталуын және сарқылуын болдырмау, су объектілерін және су шаруашылығы құрылыстарын санитарлық-эпидемиологиялық және экологиялық талаптарға сәйкес жағдайда ұстау мақсатында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Рудный қаласының шекараларындағы және Қостанай мен Бейімбет Майлин аудандары шегіндегі іргелес аумақта Тобыл өзенінің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1-тармағымен белгіленген Рудный қаласының шекарасындағы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Рудный қаласының, Қостанай және Бейімбет Майлин аудандарының әкімдері:</w:t>
      </w:r>
    </w:p>
    <w:bookmarkEnd w:id="3"/>
    <w:bookmarkStart w:name="z370" w:id="4"/>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мемлекеттік жер кадастрына тиісті өзгерістер енгізе отырып, су қорғау белдеулерінің жерлерін су қорының жерлеріне аудару жөнінде шаралар қолдансын;</w:t>
      </w:r>
    </w:p>
    <w:bookmarkEnd w:id="4"/>
    <w:bookmarkStart w:name="z371" w:id="5"/>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шекараларын, оларды шаруашылықта пайдаланудың режимі мен ерекше жағдайларын жеткізсін;</w:t>
      </w:r>
    </w:p>
    <w:bookmarkEnd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су қорғау аймақтары мен белдеулері шегінде орналасқан Тобыл өзенінің жағдайына зиянды әсер ететін объектілерді шығару немесе жою жөнінде жұмыс жүргізсін.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4. "Қазақстан Республикасы Экология, геология жəне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(келісім бойынша) мемлекеттік мекемелеріне Қазақстан Республикасының заңнамасына сәйкес және өз құзыреттері шегінде су қорғау аймақтары мен белдеулерінде шаруашылық қызметінің режиміне талаптардың сақталуына бақылауды күшейту ұсынылсын.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5. Осы қаулының орындалуын бақылау Қостанай облысы әкімінің орынбасары Б.Ш. Жақыповқа жүктелсін.</w:t>
      </w:r>
    </w:p>
    <w:bookmarkEnd w:id="7"/>
    <w:bookmarkStart w:name="z7"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Мемлекеттік санитарлық-   </w:t>
      </w:r>
    </w:p>
    <w:p>
      <w:pPr>
        <w:spacing w:after="0"/>
        <w:ind w:left="0"/>
        <w:jc w:val="both"/>
      </w:pPr>
      <w:r>
        <w:rPr>
          <w:rFonts w:ascii="Times New Roman"/>
          <w:b w:val="false"/>
          <w:i w:val="false"/>
          <w:color w:val="000000"/>
          <w:sz w:val="28"/>
        </w:rPr>
        <w:t xml:space="preserve">
      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w:t>
      </w:r>
    </w:p>
    <w:p>
      <w:pPr>
        <w:spacing w:after="0"/>
        <w:ind w:left="0"/>
        <w:jc w:val="both"/>
      </w:pPr>
      <w:r>
        <w:rPr>
          <w:rFonts w:ascii="Times New Roman"/>
          <w:b w:val="false"/>
          <w:i w:val="false"/>
          <w:color w:val="000000"/>
          <w:sz w:val="28"/>
        </w:rPr>
        <w:t xml:space="preserve">
      бойынша департаменті"   </w:t>
      </w:r>
    </w:p>
    <w:p>
      <w:pPr>
        <w:spacing w:after="0"/>
        <w:ind w:left="0"/>
        <w:jc w:val="both"/>
      </w:pPr>
      <w:r>
        <w:rPr>
          <w:rFonts w:ascii="Times New Roman"/>
          <w:b w:val="false"/>
          <w:i w:val="false"/>
          <w:color w:val="000000"/>
          <w:sz w:val="28"/>
        </w:rPr>
        <w:t xml:space="preserve">
      мемлекеттік мекемесі   </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xml:space="preserve">
      _______________ С. Байменова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министрлігі Су ресурстары   </w:t>
      </w:r>
    </w:p>
    <w:p>
      <w:pPr>
        <w:spacing w:after="0"/>
        <w:ind w:left="0"/>
        <w:jc w:val="both"/>
      </w:pPr>
      <w:r>
        <w:rPr>
          <w:rFonts w:ascii="Times New Roman"/>
          <w:b w:val="false"/>
          <w:i w:val="false"/>
          <w:color w:val="000000"/>
          <w:sz w:val="28"/>
        </w:rPr>
        <w:t xml:space="preserve">
      комитетінің Су ресурстарын   </w:t>
      </w:r>
    </w:p>
    <w:p>
      <w:pPr>
        <w:spacing w:after="0"/>
        <w:ind w:left="0"/>
        <w:jc w:val="both"/>
      </w:pPr>
      <w:r>
        <w:rPr>
          <w:rFonts w:ascii="Times New Roman"/>
          <w:b w:val="false"/>
          <w:i w:val="false"/>
          <w:color w:val="000000"/>
          <w:sz w:val="28"/>
        </w:rPr>
        <w:t xml:space="preserve">
      пайдалануды реттеу және   </w:t>
      </w:r>
    </w:p>
    <w:p>
      <w:pPr>
        <w:spacing w:after="0"/>
        <w:ind w:left="0"/>
        <w:jc w:val="both"/>
      </w:pPr>
      <w:r>
        <w:rPr>
          <w:rFonts w:ascii="Times New Roman"/>
          <w:b w:val="false"/>
          <w:i w:val="false"/>
          <w:color w:val="000000"/>
          <w:sz w:val="28"/>
        </w:rPr>
        <w:t xml:space="preserve">
      қорғау жөніндегі Тобыл-Торғай   </w:t>
      </w:r>
    </w:p>
    <w:p>
      <w:pPr>
        <w:spacing w:after="0"/>
        <w:ind w:left="0"/>
        <w:jc w:val="both"/>
      </w:pPr>
      <w:r>
        <w:rPr>
          <w:rFonts w:ascii="Times New Roman"/>
          <w:b w:val="false"/>
          <w:i w:val="false"/>
          <w:color w:val="000000"/>
          <w:sz w:val="28"/>
        </w:rPr>
        <w:t xml:space="preserve">
      бассейндік инспекциясы"   </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 Г. Оспанбекова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министрлігі Экологиялық   </w:t>
      </w:r>
    </w:p>
    <w:p>
      <w:pPr>
        <w:spacing w:after="0"/>
        <w:ind w:left="0"/>
        <w:jc w:val="both"/>
      </w:pPr>
      <w:r>
        <w:rPr>
          <w:rFonts w:ascii="Times New Roman"/>
          <w:b w:val="false"/>
          <w:i w:val="false"/>
          <w:color w:val="000000"/>
          <w:sz w:val="28"/>
        </w:rPr>
        <w:t xml:space="preserve">
      реттеу және бақылау   </w:t>
      </w:r>
    </w:p>
    <w:p>
      <w:pPr>
        <w:spacing w:after="0"/>
        <w:ind w:left="0"/>
        <w:jc w:val="both"/>
      </w:pPr>
      <w:r>
        <w:rPr>
          <w:rFonts w:ascii="Times New Roman"/>
          <w:b w:val="false"/>
          <w:i w:val="false"/>
          <w:color w:val="000000"/>
          <w:sz w:val="28"/>
        </w:rPr>
        <w:t xml:space="preserve">
      комитетінің Қостанай   </w:t>
      </w:r>
    </w:p>
    <w:p>
      <w:pPr>
        <w:spacing w:after="0"/>
        <w:ind w:left="0"/>
        <w:jc w:val="both"/>
      </w:pPr>
      <w:r>
        <w:rPr>
          <w:rFonts w:ascii="Times New Roman"/>
          <w:b w:val="false"/>
          <w:i w:val="false"/>
          <w:color w:val="000000"/>
          <w:sz w:val="28"/>
        </w:rPr>
        <w:t xml:space="preserve">
      облысы бойынша экология   </w:t>
      </w:r>
    </w:p>
    <w:p>
      <w:pPr>
        <w:spacing w:after="0"/>
        <w:ind w:left="0"/>
        <w:jc w:val="both"/>
      </w:pPr>
      <w:r>
        <w:rPr>
          <w:rFonts w:ascii="Times New Roman"/>
          <w:b w:val="false"/>
          <w:i w:val="false"/>
          <w:color w:val="000000"/>
          <w:sz w:val="28"/>
        </w:rPr>
        <w:t xml:space="preserve">
      департаменті"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 А. Әлімбаев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Өңірлік даму министрлігінің   </w:t>
      </w:r>
    </w:p>
    <w:p>
      <w:pPr>
        <w:spacing w:after="0"/>
        <w:ind w:left="0"/>
        <w:jc w:val="both"/>
      </w:pPr>
      <w:r>
        <w:rPr>
          <w:rFonts w:ascii="Times New Roman"/>
          <w:b w:val="false"/>
          <w:i w:val="false"/>
          <w:color w:val="000000"/>
          <w:sz w:val="28"/>
        </w:rPr>
        <w:t xml:space="preserve">
      Жер ресурстарын басқару   </w:t>
      </w:r>
    </w:p>
    <w:p>
      <w:pPr>
        <w:spacing w:after="0"/>
        <w:ind w:left="0"/>
        <w:jc w:val="both"/>
      </w:pPr>
      <w:r>
        <w:rPr>
          <w:rFonts w:ascii="Times New Roman"/>
          <w:b w:val="false"/>
          <w:i w:val="false"/>
          <w:color w:val="000000"/>
          <w:sz w:val="28"/>
        </w:rPr>
        <w:t xml:space="preserve">
      комитетінің "Жер кадастры   </w:t>
      </w:r>
    </w:p>
    <w:p>
      <w:pPr>
        <w:spacing w:after="0"/>
        <w:ind w:left="0"/>
        <w:jc w:val="both"/>
      </w:pPr>
      <w:r>
        <w:rPr>
          <w:rFonts w:ascii="Times New Roman"/>
          <w:b w:val="false"/>
          <w:i w:val="false"/>
          <w:color w:val="000000"/>
          <w:sz w:val="28"/>
        </w:rPr>
        <w:t xml:space="preserve">
      ғылыми-өндірістік орталығы"   </w:t>
      </w:r>
    </w:p>
    <w:p>
      <w:pPr>
        <w:spacing w:after="0"/>
        <w:ind w:left="0"/>
        <w:jc w:val="both"/>
      </w:pPr>
      <w:r>
        <w:rPr>
          <w:rFonts w:ascii="Times New Roman"/>
          <w:b w:val="false"/>
          <w:i w:val="false"/>
          <w:color w:val="000000"/>
          <w:sz w:val="28"/>
        </w:rPr>
        <w:t xml:space="preserve">
      шаруашылық жүргізу   </w:t>
      </w:r>
    </w:p>
    <w:p>
      <w:pPr>
        <w:spacing w:after="0"/>
        <w:ind w:left="0"/>
        <w:jc w:val="both"/>
      </w:pPr>
      <w:r>
        <w:rPr>
          <w:rFonts w:ascii="Times New Roman"/>
          <w:b w:val="false"/>
          <w:i w:val="false"/>
          <w:color w:val="000000"/>
          <w:sz w:val="28"/>
        </w:rPr>
        <w:t xml:space="preserve">
      құқығындағы республикалық   </w:t>
      </w:r>
    </w:p>
    <w:p>
      <w:pPr>
        <w:spacing w:after="0"/>
        <w:ind w:left="0"/>
        <w:jc w:val="both"/>
      </w:pPr>
      <w:r>
        <w:rPr>
          <w:rFonts w:ascii="Times New Roman"/>
          <w:b w:val="false"/>
          <w:i w:val="false"/>
          <w:color w:val="000000"/>
          <w:sz w:val="28"/>
        </w:rPr>
        <w:t xml:space="preserve">
      мемлекеттік кәсіпорны   </w:t>
      </w:r>
    </w:p>
    <w:p>
      <w:pPr>
        <w:spacing w:after="0"/>
        <w:ind w:left="0"/>
        <w:jc w:val="both"/>
      </w:pPr>
      <w:r>
        <w:rPr>
          <w:rFonts w:ascii="Times New Roman"/>
          <w:b w:val="false"/>
          <w:i w:val="false"/>
          <w:color w:val="000000"/>
          <w:sz w:val="28"/>
        </w:rPr>
        <w:t xml:space="preserve">
      Қостанай филиалының директоры   </w:t>
      </w:r>
    </w:p>
    <w:p>
      <w:pPr>
        <w:spacing w:after="0"/>
        <w:ind w:left="0"/>
        <w:jc w:val="both"/>
      </w:pPr>
      <w:r>
        <w:rPr>
          <w:rFonts w:ascii="Times New Roman"/>
          <w:b w:val="false"/>
          <w:i w:val="false"/>
          <w:color w:val="000000"/>
          <w:sz w:val="28"/>
        </w:rPr>
        <w:t xml:space="preserve">
      _______________ Ж. Ерсұлтанов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Өңірлік даму министрлігі   </w:t>
      </w:r>
    </w:p>
    <w:p>
      <w:pPr>
        <w:spacing w:after="0"/>
        <w:ind w:left="0"/>
        <w:jc w:val="both"/>
      </w:pPr>
      <w:r>
        <w:rPr>
          <w:rFonts w:ascii="Times New Roman"/>
          <w:b w:val="false"/>
          <w:i w:val="false"/>
          <w:color w:val="000000"/>
          <w:sz w:val="28"/>
        </w:rPr>
        <w:t xml:space="preserve">
      Жер ресурстарын басқару   </w:t>
      </w:r>
    </w:p>
    <w:p>
      <w:pPr>
        <w:spacing w:after="0"/>
        <w:ind w:left="0"/>
        <w:jc w:val="both"/>
      </w:pPr>
      <w:r>
        <w:rPr>
          <w:rFonts w:ascii="Times New Roman"/>
          <w:b w:val="false"/>
          <w:i w:val="false"/>
          <w:color w:val="000000"/>
          <w:sz w:val="28"/>
        </w:rPr>
        <w:t xml:space="preserve">
      комитетінің Қостанай   </w:t>
      </w:r>
    </w:p>
    <w:p>
      <w:pPr>
        <w:spacing w:after="0"/>
        <w:ind w:left="0"/>
        <w:jc w:val="both"/>
      </w:pPr>
      <w:r>
        <w:rPr>
          <w:rFonts w:ascii="Times New Roman"/>
          <w:b w:val="false"/>
          <w:i w:val="false"/>
          <w:color w:val="000000"/>
          <w:sz w:val="28"/>
        </w:rPr>
        <w:t xml:space="preserve">
      облысы бойынша аумақтық   </w:t>
      </w:r>
    </w:p>
    <w:p>
      <w:pPr>
        <w:spacing w:after="0"/>
        <w:ind w:left="0"/>
        <w:jc w:val="both"/>
      </w:pPr>
      <w:r>
        <w:rPr>
          <w:rFonts w:ascii="Times New Roman"/>
          <w:b w:val="false"/>
          <w:i w:val="false"/>
          <w:color w:val="000000"/>
          <w:sz w:val="28"/>
        </w:rPr>
        <w:t xml:space="preserve">
      жер инспекциясы"   </w:t>
      </w:r>
    </w:p>
    <w:p>
      <w:pPr>
        <w:spacing w:after="0"/>
        <w:ind w:left="0"/>
        <w:jc w:val="both"/>
      </w:pPr>
      <w:r>
        <w:rPr>
          <w:rFonts w:ascii="Times New Roman"/>
          <w:b w:val="false"/>
          <w:i w:val="false"/>
          <w:color w:val="000000"/>
          <w:sz w:val="28"/>
        </w:rPr>
        <w:t xml:space="preserve">
      мемлекеттік мекемесінің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 Т. Төлеубаев   </w:t>
      </w:r>
    </w:p>
    <w:p>
      <w:pPr>
        <w:spacing w:after="0"/>
        <w:ind w:left="0"/>
        <w:jc w:val="both"/>
      </w:pPr>
      <w:r>
        <w:rPr>
          <w:rFonts w:ascii="Times New Roman"/>
          <w:b w:val="false"/>
          <w:i w:val="false"/>
          <w:color w:val="000000"/>
          <w:sz w:val="28"/>
        </w:rPr>
        <w:t xml:space="preserve">
      "Қостанай облысы әкімдігінің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xml:space="preserve">
      пайдалануды реттеу басқармасы"   </w:t>
      </w:r>
    </w:p>
    <w:p>
      <w:pPr>
        <w:spacing w:after="0"/>
        <w:ind w:left="0"/>
        <w:jc w:val="both"/>
      </w:pPr>
      <w:r>
        <w:rPr>
          <w:rFonts w:ascii="Times New Roman"/>
          <w:b w:val="false"/>
          <w:i w:val="false"/>
          <w:color w:val="000000"/>
          <w:sz w:val="28"/>
        </w:rPr>
        <w:t xml:space="preserve">
      ММ басшысы   </w:t>
      </w:r>
    </w:p>
    <w:p>
      <w:pPr>
        <w:spacing w:after="0"/>
        <w:ind w:left="0"/>
        <w:jc w:val="both"/>
      </w:pPr>
      <w:r>
        <w:rPr>
          <w:rFonts w:ascii="Times New Roman"/>
          <w:b w:val="false"/>
          <w:i w:val="false"/>
          <w:color w:val="000000"/>
          <w:sz w:val="28"/>
        </w:rPr>
        <w:t xml:space="preserve">
      _________________ Қ. Төлеубаев   </w:t>
      </w:r>
    </w:p>
    <w:p>
      <w:pPr>
        <w:spacing w:after="0"/>
        <w:ind w:left="0"/>
        <w:jc w:val="both"/>
      </w:pPr>
      <w:r>
        <w:rPr>
          <w:rFonts w:ascii="Times New Roman"/>
          <w:b w:val="false"/>
          <w:i w:val="false"/>
          <w:color w:val="000000"/>
          <w:sz w:val="28"/>
        </w:rPr>
        <w:t xml:space="preserve">
      Рудный қаласының әкімі   </w:t>
      </w:r>
    </w:p>
    <w:p>
      <w:pPr>
        <w:spacing w:after="0"/>
        <w:ind w:left="0"/>
        <w:jc w:val="both"/>
      </w:pPr>
      <w:r>
        <w:rPr>
          <w:rFonts w:ascii="Times New Roman"/>
          <w:b w:val="false"/>
          <w:i w:val="false"/>
          <w:color w:val="000000"/>
          <w:sz w:val="28"/>
        </w:rPr>
        <w:t xml:space="preserve">
      ______________ Б. Ғаязов   </w:t>
      </w:r>
    </w:p>
    <w:p>
      <w:pPr>
        <w:spacing w:after="0"/>
        <w:ind w:left="0"/>
        <w:jc w:val="both"/>
      </w:pPr>
      <w:r>
        <w:rPr>
          <w:rFonts w:ascii="Times New Roman"/>
          <w:b w:val="false"/>
          <w:i w:val="false"/>
          <w:color w:val="000000"/>
          <w:sz w:val="28"/>
        </w:rPr>
        <w:t xml:space="preserve">
      Қостанай ауданының әкімі   </w:t>
      </w:r>
    </w:p>
    <w:p>
      <w:pPr>
        <w:spacing w:after="0"/>
        <w:ind w:left="0"/>
        <w:jc w:val="both"/>
      </w:pPr>
      <w:r>
        <w:rPr>
          <w:rFonts w:ascii="Times New Roman"/>
          <w:b w:val="false"/>
          <w:i w:val="false"/>
          <w:color w:val="000000"/>
          <w:sz w:val="28"/>
        </w:rPr>
        <w:t xml:space="preserve">
      _____________ А. Ахметжанов   </w:t>
      </w:r>
    </w:p>
    <w:p>
      <w:pPr>
        <w:spacing w:after="0"/>
        <w:ind w:left="0"/>
        <w:jc w:val="both"/>
      </w:pPr>
      <w:r>
        <w:rPr>
          <w:rFonts w:ascii="Times New Roman"/>
          <w:b w:val="false"/>
          <w:i w:val="false"/>
          <w:color w:val="000000"/>
          <w:sz w:val="28"/>
        </w:rPr>
        <w:t xml:space="preserve">
      Таран ауданының әкімі   </w:t>
      </w:r>
    </w:p>
    <w:p>
      <w:pPr>
        <w:spacing w:after="0"/>
        <w:ind w:left="0"/>
        <w:jc w:val="both"/>
      </w:pPr>
      <w:r>
        <w:rPr>
          <w:rFonts w:ascii="Times New Roman"/>
          <w:b w:val="false"/>
          <w:i w:val="false"/>
          <w:color w:val="000000"/>
          <w:sz w:val="28"/>
        </w:rPr>
        <w:t xml:space="preserve">
      ________________ Б. Өтеулин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570 қаулысына 1-қосымша</w:t>
            </w:r>
          </w:p>
        </w:tc>
      </w:tr>
    </w:tbl>
    <w:p>
      <w:pPr>
        <w:spacing w:after="0"/>
        <w:ind w:left="0"/>
        <w:jc w:val="left"/>
      </w:pPr>
      <w:r>
        <w:rPr>
          <w:rFonts w:ascii="Times New Roman"/>
          <w:b/>
          <w:i w:val="false"/>
          <w:color w:val="000000"/>
        </w:rPr>
        <w:t xml:space="preserve"> Рудный қаласының шекарасындағы және</w:t>
      </w:r>
      <w:r>
        <w:br/>
      </w:r>
      <w:r>
        <w:rPr>
          <w:rFonts w:ascii="Times New Roman"/>
          <w:b/>
          <w:i w:val="false"/>
          <w:color w:val="000000"/>
        </w:rPr>
        <w:t>Қостанай мен Бейімбет Майлин аудандары шегіндегі</w:t>
      </w:r>
      <w:r>
        <w:br/>
      </w:r>
      <w:r>
        <w:rPr>
          <w:rFonts w:ascii="Times New Roman"/>
          <w:b/>
          <w:i w:val="false"/>
          <w:color w:val="000000"/>
        </w:rPr>
        <w:t>іргелес аумақта Тобыл өзенінің су</w:t>
      </w:r>
      <w:r>
        <w:br/>
      </w:r>
      <w:r>
        <w:rPr>
          <w:rFonts w:ascii="Times New Roman"/>
          <w:b/>
          <w:i w:val="false"/>
          <w:color w:val="000000"/>
        </w:rPr>
        <w:t>қорғау аймақтары мен белдеулері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су торабының тұстамасы-</w:t>
            </w:r>
          </w:p>
          <w:p>
            <w:pPr>
              <w:spacing w:after="20"/>
              <w:ind w:left="20"/>
              <w:jc w:val="both"/>
            </w:pPr>
            <w:r>
              <w:rPr>
                <w:rFonts w:ascii="Times New Roman"/>
                <w:b w:val="false"/>
                <w:i w:val="false"/>
                <w:color w:val="000000"/>
                <w:sz w:val="20"/>
              </w:rPr>
              <w:t>
нан бастап Перцевка ауылына (қоса алғанда) дейінгі учаскеде Рудный қаласының шекарасын-</w:t>
            </w:r>
          </w:p>
          <w:p>
            <w:pPr>
              <w:spacing w:after="20"/>
              <w:ind w:left="20"/>
              <w:jc w:val="both"/>
            </w:pPr>
            <w:r>
              <w:rPr>
                <w:rFonts w:ascii="Times New Roman"/>
                <w:b w:val="false"/>
                <w:i w:val="false"/>
                <w:color w:val="000000"/>
                <w:sz w:val="20"/>
              </w:rPr>
              <w:t>
дағы және Қостанай мен Бейімбет Майлин аудандары шегіндегі іргелес аумақтағы Тобыл өзенінің сол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су торабының тұстамасы-</w:t>
            </w:r>
          </w:p>
          <w:p>
            <w:pPr>
              <w:spacing w:after="20"/>
              <w:ind w:left="20"/>
              <w:jc w:val="both"/>
            </w:pPr>
            <w:r>
              <w:rPr>
                <w:rFonts w:ascii="Times New Roman"/>
                <w:b w:val="false"/>
                <w:i w:val="false"/>
                <w:color w:val="000000"/>
                <w:sz w:val="20"/>
              </w:rPr>
              <w:t>
нан бастап Перцевка ауылына (қоса алғанда) дейінгі учаскеде Рудный қаласының шекарасын-</w:t>
            </w:r>
          </w:p>
          <w:p>
            <w:pPr>
              <w:spacing w:after="20"/>
              <w:ind w:left="20"/>
              <w:jc w:val="both"/>
            </w:pPr>
            <w:r>
              <w:rPr>
                <w:rFonts w:ascii="Times New Roman"/>
                <w:b w:val="false"/>
                <w:i w:val="false"/>
                <w:color w:val="000000"/>
                <w:sz w:val="20"/>
              </w:rPr>
              <w:t>
дағы және Қостанай мен Бейімбет Майлин аудандары шегіндегі іргелес аумақтағы Тобыл өзенінің оң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"Рудный қаласының шекарасындағы және Қостанай мен Бейімбет Майлин аудандары шегіндегі іргелес аумақта Тобыл өзенінің су қорғау аймақтары мен белдеулерін белгілеу жөніндегі жобаны әзірлеу" жобасының картографиялық материалында су қорғау аймақтары мен су қорғау белдеулерінің шекаралары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570 қаулысына 2-қосымша</w:t>
            </w:r>
          </w:p>
        </w:tc>
      </w:tr>
    </w:tbl>
    <w:p>
      <w:pPr>
        <w:spacing w:after="0"/>
        <w:ind w:left="0"/>
        <w:jc w:val="left"/>
      </w:pPr>
      <w:r>
        <w:rPr>
          <w:rFonts w:ascii="Times New Roman"/>
          <w:b/>
          <w:i w:val="false"/>
          <w:color w:val="000000"/>
        </w:rPr>
        <w:t xml:space="preserve"> Рудный қаласының шекарасындағы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9"/>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9"/>
    <w:bookmarkStart w:name="z11" w:id="1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0"/>
    <w:bookmarkStart w:name="z12" w:id="1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1"/>
    <w:bookmarkStart w:name="z13" w:id="1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2"/>
    <w:bookmarkStart w:name="z14" w:id="1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3"/>
    <w:bookmarkStart w:name="z15" w:id="1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4"/>
    <w:bookmarkStart w:name="z16" w:id="1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5"/>
    <w:bookmarkStart w:name="z17" w:id="16"/>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7"/>
    <w:bookmarkStart w:name="z19" w:id="1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8"/>
    <w:bookmarkStart w:name="z20" w:id="1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22"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p>
    <w:bookmarkEnd w:id="20"/>
    <w:bookmarkStart w:name="z23"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4"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2"/>
    <w:bookmarkStart w:name="z389"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