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d6b5b" w14:textId="89d6b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қаласы мәслихатының 2013 жылғы 7 қазандағы № 170 шешімі. Қостанай облысының Әділет департаментінде 2013 жылғы 1 қарашада № 4283 болып тіркелді. Күші жойылды - Қостанай облысы Қостанай қаласы мәслихатының 2015 жылғы 23 маусымдағы № 330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Қостанай қаласы мәслихатының 23.06.2015 </w:t>
      </w:r>
      <w:r>
        <w:rPr>
          <w:rFonts w:ascii="Times New Roman"/>
          <w:b w:val="false"/>
          <w:i w:val="false"/>
          <w:color w:val="ff0000"/>
          <w:sz w:val="28"/>
        </w:rPr>
        <w:t>№ 330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2-3-тармағына</w:t>
      </w:r>
      <w:r>
        <w:rPr>
          <w:rFonts w:ascii="Times New Roman"/>
          <w:b w:val="false"/>
          <w:i w:val="false"/>
          <w:color w:val="000000"/>
          <w:sz w:val="28"/>
        </w:rPr>
        <w:t>,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Қостанай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өз әрекетін 2013 жылдың 01 қазанынан бастап туындаған қатынастарға таратады.</w:t>
      </w:r>
    </w:p>
    <w:bookmarkEnd w:id="1"/>
    <w:p>
      <w:pPr>
        <w:spacing w:after="0"/>
        <w:ind w:left="0"/>
        <w:jc w:val="both"/>
      </w:pPr>
      <w:r>
        <w:rPr>
          <w:rFonts w:ascii="Times New Roman"/>
          <w:b w:val="false"/>
          <w:i/>
          <w:color w:val="000000"/>
          <w:sz w:val="28"/>
        </w:rPr>
        <w:t>      Сессия төрағасы, № 2 сайлау</w:t>
      </w:r>
      <w:r>
        <w:br/>
      </w:r>
      <w:r>
        <w:rPr>
          <w:rFonts w:ascii="Times New Roman"/>
          <w:b w:val="false"/>
          <w:i w:val="false"/>
          <w:color w:val="000000"/>
          <w:sz w:val="28"/>
        </w:rPr>
        <w:t>
</w:t>
      </w:r>
      <w:r>
        <w:rPr>
          <w:rFonts w:ascii="Times New Roman"/>
          <w:b w:val="false"/>
          <w:i/>
          <w:color w:val="000000"/>
          <w:sz w:val="28"/>
        </w:rPr>
        <w:t>      округі бойынша депутаты                    М. Джантурин</w:t>
      </w:r>
    </w:p>
    <w:p>
      <w:pPr>
        <w:spacing w:after="0"/>
        <w:ind w:left="0"/>
        <w:jc w:val="both"/>
      </w:pPr>
      <w:r>
        <w:rPr>
          <w:rFonts w:ascii="Times New Roman"/>
          <w:b w:val="false"/>
          <w:i/>
          <w:color w:val="000000"/>
          <w:sz w:val="28"/>
        </w:rPr>
        <w:t>      Қостанай қалалық</w:t>
      </w:r>
      <w:r>
        <w:br/>
      </w:r>
      <w:r>
        <w:rPr>
          <w:rFonts w:ascii="Times New Roman"/>
          <w:b w:val="false"/>
          <w:i w:val="false"/>
          <w:color w:val="000000"/>
          <w:sz w:val="28"/>
        </w:rPr>
        <w:t>
</w:t>
      </w:r>
      <w:r>
        <w:rPr>
          <w:rFonts w:ascii="Times New Roman"/>
          <w:b w:val="false"/>
          <w:i/>
          <w:color w:val="000000"/>
          <w:sz w:val="28"/>
        </w:rPr>
        <w:t>      мәслихатының хатшысы                       Н. Халықов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қаласы әкімдігінің</w:t>
      </w:r>
      <w:r>
        <w:br/>
      </w:r>
      <w:r>
        <w:rPr>
          <w:rFonts w:ascii="Times New Roman"/>
          <w:b w:val="false"/>
          <w:i w:val="false"/>
          <w:color w:val="000000"/>
          <w:sz w:val="28"/>
        </w:rPr>
        <w:t>
</w:t>
      </w:r>
      <w:r>
        <w:rPr>
          <w:rFonts w:ascii="Times New Roman"/>
          <w:b w:val="false"/>
          <w:i/>
          <w:color w:val="000000"/>
          <w:sz w:val="28"/>
        </w:rPr>
        <w:t>      жұмыспен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______________ В. Константинов</w:t>
      </w:r>
    </w:p>
    <w:p>
      <w:pPr>
        <w:spacing w:after="0"/>
        <w:ind w:left="0"/>
        <w:jc w:val="both"/>
      </w:pPr>
      <w:r>
        <w:rPr>
          <w:rFonts w:ascii="Times New Roman"/>
          <w:b w:val="false"/>
          <w:i/>
          <w:color w:val="000000"/>
          <w:sz w:val="28"/>
        </w:rPr>
        <w:t>      "Қостанай қаласы әкімдігінің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басшысы</w:t>
      </w:r>
      <w:r>
        <w:br/>
      </w:r>
      <w:r>
        <w:rPr>
          <w:rFonts w:ascii="Times New Roman"/>
          <w:b w:val="false"/>
          <w:i w:val="false"/>
          <w:color w:val="000000"/>
          <w:sz w:val="28"/>
        </w:rPr>
        <w:t>
</w:t>
      </w:r>
      <w:r>
        <w:rPr>
          <w:rFonts w:ascii="Times New Roman"/>
          <w:b w:val="false"/>
          <w:i/>
          <w:color w:val="000000"/>
          <w:sz w:val="28"/>
        </w:rPr>
        <w:t>      ________________ Н. Дорошок</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Қостанай қалалық мәслихатының  </w:t>
      </w:r>
      <w:r>
        <w:br/>
      </w:r>
      <w:r>
        <w:rPr>
          <w:rFonts w:ascii="Times New Roman"/>
          <w:b w:val="false"/>
          <w:i w:val="false"/>
          <w:color w:val="000000"/>
          <w:sz w:val="28"/>
        </w:rPr>
        <w:t xml:space="preserve">
2013 жылғы 7 қазандағы      </w:t>
      </w:r>
      <w:r>
        <w:br/>
      </w:r>
      <w:r>
        <w:rPr>
          <w:rFonts w:ascii="Times New Roman"/>
          <w:b w:val="false"/>
          <w:i w:val="false"/>
          <w:color w:val="000000"/>
          <w:sz w:val="28"/>
        </w:rPr>
        <w:t xml:space="preserve">
№ 170 шешімімен бекітілген   </w:t>
      </w:r>
    </w:p>
    <w:bookmarkEnd w:id="2"/>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Start w:name="z5" w:id="3"/>
    <w:p>
      <w:pPr>
        <w:spacing w:after="0"/>
        <w:ind w:left="0"/>
        <w:jc w:val="left"/>
      </w:pPr>
      <w:r>
        <w:rPr>
          <w:rFonts w:ascii="Times New Roman"/>
          <w:b/>
          <w:i w:val="false"/>
          <w:color w:val="000000"/>
        </w:rPr>
        <w:t xml:space="preserve"> 
1. Жалпы ережелер</w:t>
      </w:r>
    </w:p>
    <w:bookmarkEnd w:id="3"/>
    <w:bookmarkStart w:name="z6" w:id="4"/>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w:t>
      </w:r>
      <w:r>
        <w:rPr>
          <w:rFonts w:ascii="Times New Roman"/>
          <w:b w:val="false"/>
          <w:i w:val="false"/>
          <w:color w:val="000000"/>
          <w:sz w:val="28"/>
        </w:rPr>
        <w:t>Қағидалар</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(бұдан әрі – </w:t>
      </w:r>
      <w:r>
        <w:rPr>
          <w:rFonts w:ascii="Times New Roman"/>
          <w:b w:val="false"/>
          <w:i w:val="false"/>
          <w:color w:val="000000"/>
          <w:sz w:val="28"/>
        </w:rPr>
        <w:t>Үлгілік қағидалар</w:t>
      </w:r>
      <w:r>
        <w:rPr>
          <w:rFonts w:ascii="Times New Roman"/>
          <w:b w:val="false"/>
          <w:i w:val="false"/>
          <w:color w:val="000000"/>
          <w:sz w:val="28"/>
        </w:rPr>
        <w:t>)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r>
        <w:br/>
      </w:r>
      <w:r>
        <w:rPr>
          <w:rFonts w:ascii="Times New Roman"/>
          <w:b w:val="false"/>
          <w:i w:val="false"/>
          <w:color w:val="000000"/>
          <w:sz w:val="28"/>
        </w:rPr>
        <w:t>
</w:t>
      </w:r>
      <w:r>
        <w:rPr>
          <w:rFonts w:ascii="Times New Roman"/>
          <w:b w:val="false"/>
          <w:i w:val="false"/>
          <w:color w:val="000000"/>
          <w:sz w:val="28"/>
        </w:rPr>
        <w:t>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r>
        <w:br/>
      </w:r>
      <w:r>
        <w:rPr>
          <w:rFonts w:ascii="Times New Roman"/>
          <w:b w:val="false"/>
          <w:i w:val="false"/>
          <w:color w:val="000000"/>
          <w:sz w:val="28"/>
        </w:rPr>
        <w:t>
      1)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r>
        <w:br/>
      </w:r>
      <w:r>
        <w:rPr>
          <w:rFonts w:ascii="Times New Roman"/>
          <w:b w:val="false"/>
          <w:i w:val="false"/>
          <w:color w:val="000000"/>
          <w:sz w:val="28"/>
        </w:rPr>
        <w:t>
      2) атаулы күндер – жалпы халықтық тарихи, рухани және мәдени маңызы бар және Қазақстан Республикасының тарихының барысына ықпал еткен оқиғалар;</w:t>
      </w:r>
      <w:r>
        <w:br/>
      </w:r>
      <w:r>
        <w:rPr>
          <w:rFonts w:ascii="Times New Roman"/>
          <w:b w:val="false"/>
          <w:i w:val="false"/>
          <w:color w:val="000000"/>
          <w:sz w:val="28"/>
        </w:rPr>
        <w:t>
      3) ең төмен күнкөріс деңгейі – облыстардағы, республикалық маңызы бар қаладағы, астанадағы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4) мереке күндері - Қазақстан Республикасының ұлттық және мемлекеттік мереке күндері;</w:t>
      </w:r>
      <w:r>
        <w:br/>
      </w: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7) уәкілетті орган – жергілікті бюджет есебінен қаржыландырылатын, әлеуметтік көмек көрсетуді жүзеге асыратын республикалық маңызы бар қаланың, астананың, ауданның (облыстық маңызы бар қаланың), қаладағы ауданның халықты әлеуметтік қорғау саласындағы атқарушы орган;</w:t>
      </w:r>
      <w:r>
        <w:br/>
      </w:r>
      <w:r>
        <w:rPr>
          <w:rFonts w:ascii="Times New Roman"/>
          <w:b w:val="false"/>
          <w:i w:val="false"/>
          <w:color w:val="000000"/>
          <w:sz w:val="28"/>
        </w:rPr>
        <w:t>
      8)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кәсіпорнының Қостанай облыстық филиалы;</w:t>
      </w:r>
      <w:r>
        <w:br/>
      </w: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10) шекті шама -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000000"/>
          <w:sz w:val="28"/>
        </w:rPr>
        <w:t>
      3. Осы </w:t>
      </w:r>
      <w:r>
        <w:rPr>
          <w:rFonts w:ascii="Times New Roman"/>
          <w:b w:val="false"/>
          <w:i w:val="false"/>
          <w:color w:val="000000"/>
          <w:sz w:val="28"/>
        </w:rPr>
        <w:t>Қағидалардың</w:t>
      </w:r>
      <w:r>
        <w:rPr>
          <w:rFonts w:ascii="Times New Roman"/>
          <w:b w:val="false"/>
          <w:i w:val="false"/>
          <w:color w:val="000000"/>
          <w:sz w:val="28"/>
        </w:rPr>
        <w:t xml:space="preserve"> мақсаттары үшін әлеуметтік көмек ретінде жергілікті атқарушы органдарымен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нысанда көрсететін көмек түсініледі.</w:t>
      </w:r>
      <w:r>
        <w:br/>
      </w:r>
      <w:r>
        <w:rPr>
          <w:rFonts w:ascii="Times New Roman"/>
          <w:b w:val="false"/>
          <w:i w:val="false"/>
          <w:color w:val="000000"/>
          <w:sz w:val="28"/>
        </w:rPr>
        <w:t>
</w:t>
      </w:r>
      <w:r>
        <w:rPr>
          <w:rFonts w:ascii="Times New Roman"/>
          <w:b w:val="false"/>
          <w:i w:val="false"/>
          <w:color w:val="000000"/>
          <w:sz w:val="28"/>
        </w:rPr>
        <w:t>
      4. Әлеуметтік көмек бір рет және (немесе) мерзімді (ай сайын, тоқсан сайын, жартыжылдықта 1 рет) көрсетіледі.</w:t>
      </w:r>
      <w:r>
        <w:br/>
      </w:r>
      <w:r>
        <w:rPr>
          <w:rFonts w:ascii="Times New Roman"/>
          <w:b w:val="false"/>
          <w:i w:val="false"/>
          <w:color w:val="000000"/>
          <w:sz w:val="28"/>
        </w:rPr>
        <w:t>
</w:t>
      </w:r>
      <w:r>
        <w:rPr>
          <w:rFonts w:ascii="Times New Roman"/>
          <w:b w:val="false"/>
          <w:i w:val="false"/>
          <w:color w:val="000000"/>
          <w:sz w:val="28"/>
        </w:rPr>
        <w:t>
      5. Жеңіс күні – 9 мамыр мереке күні болып табылады.</w:t>
      </w:r>
    </w:p>
    <w:bookmarkEnd w:id="4"/>
    <w:bookmarkStart w:name="z10" w:id="5"/>
    <w:p>
      <w:pPr>
        <w:spacing w:after="0"/>
        <w:ind w:left="0"/>
        <w:jc w:val="left"/>
      </w:pPr>
      <w:r>
        <w:rPr>
          <w:rFonts w:ascii="Times New Roman"/>
          <w:b/>
          <w:i w:val="false"/>
          <w:color w:val="000000"/>
        </w:rPr>
        <w:t xml:space="preserve"> 
2. Әлеуметтік көмек алушылар санаттарының тізбесі және әлеуметтік көмектің мөлшерлері</w:t>
      </w:r>
    </w:p>
    <w:bookmarkEnd w:id="5"/>
    <w:bookmarkStart w:name="z11" w:id="6"/>
    <w:p>
      <w:pPr>
        <w:spacing w:after="0"/>
        <w:ind w:left="0"/>
        <w:jc w:val="both"/>
      </w:pPr>
      <w:r>
        <w:rPr>
          <w:rFonts w:ascii="Times New Roman"/>
          <w:b w:val="false"/>
          <w:i w:val="false"/>
          <w:color w:val="000000"/>
          <w:sz w:val="28"/>
        </w:rPr>
        <w:t>      6. Ай сайынғы әлеуметтік көмек табыстарын есепке алмай:</w:t>
      </w:r>
      <w:r>
        <w:br/>
      </w:r>
      <w:r>
        <w:rPr>
          <w:rFonts w:ascii="Times New Roman"/>
          <w:b w:val="false"/>
          <w:i w:val="false"/>
          <w:color w:val="000000"/>
          <w:sz w:val="28"/>
        </w:rPr>
        <w:t>
      1) Ұлы Отан соғысының қатысушылары мен мүгедектеріне тұрмыстық қажеттіліктеріне 10 айлық есептік көрсеткіш мөлшерінде;</w:t>
      </w:r>
      <w:r>
        <w:br/>
      </w:r>
      <w:r>
        <w:rPr>
          <w:rFonts w:ascii="Times New Roman"/>
          <w:b w:val="false"/>
          <w:i w:val="false"/>
          <w:color w:val="000000"/>
          <w:sz w:val="28"/>
        </w:rPr>
        <w:t>
      2) Ұлы Отан соғысының қатысушылары мен мүгедектеріне жеңілдіктер мен кепілдіктер бойынша теңестірілген тұлғаларға, соғысқа қатысушыларға жеңілдіктер мен кепілдіктер бойынша теңестірілген тұлғалардың басқа санаттарына, тұрмыстық қажеттіліктерге, 3 айлық есептік көрсеткіш мөлшерінде көрсетіледі.</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өзгеріс енгізілді - Қостанай облысы Қостанай қаласы мәслихатының 16.05.2014 </w:t>
      </w:r>
      <w:r>
        <w:rPr>
          <w:rFonts w:ascii="Times New Roman"/>
          <w:b w:val="false"/>
          <w:i w:val="false"/>
          <w:color w:val="000000"/>
          <w:sz w:val="28"/>
        </w:rPr>
        <w:t>№ 233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 Біржолғы әлеуметтік көмек өмірлік қиын жағдайға тап болған келесі азаматтарға, сондай-ақ мереке күніне азаматтардың жекелеген санаттарына көрсетіледі:</w:t>
      </w:r>
      <w:r>
        <w:br/>
      </w:r>
      <w:r>
        <w:rPr>
          <w:rFonts w:ascii="Times New Roman"/>
          <w:b w:val="false"/>
          <w:i w:val="false"/>
          <w:color w:val="000000"/>
          <w:sz w:val="28"/>
        </w:rPr>
        <w:t>
      1) барлық санаттағы мүгедектерге, нақты шығындар бойынша емделуге және тексерілуге, табыстарын есепке алмай, 50 айлық есептік көрсеткіштен артық емес мөлшерде;</w:t>
      </w:r>
      <w:r>
        <w:br/>
      </w:r>
      <w:r>
        <w:rPr>
          <w:rFonts w:ascii="Times New Roman"/>
          <w:b w:val="false"/>
          <w:i w:val="false"/>
          <w:color w:val="000000"/>
          <w:sz w:val="28"/>
        </w:rPr>
        <w:t>
      2) барлық санаттағы мүгедектерге, олардың оңалту орталықтарына жол жүруі мен кері қайтуына байланысты шығындарын өтеу үшін, табыстарын есепке алмай, 3 айлық есептік көрсеткіштен артық емес мөлшерде;</w:t>
      </w:r>
      <w:r>
        <w:br/>
      </w:r>
      <w:r>
        <w:rPr>
          <w:rFonts w:ascii="Times New Roman"/>
          <w:b w:val="false"/>
          <w:i w:val="false"/>
          <w:color w:val="000000"/>
          <w:sz w:val="28"/>
        </w:rPr>
        <w:t>
      3) білім беру ұйымдарында оқуды төлеуге бағытталған, білім беру гранттарының иелері болып табылатын тұлғаларды, мемлекеттік бюджеттен өзге төлемдерді алушыларды есептемегенде, өтініш жасалған күннің алдындағы соңғы он екі айда жан басына шаққандағы орташа табысы Қостанай облысы бойынша белгіленген ең төмен күнкөріс деңгейінен (бұдан әрі – ең төмен күнкөріс деңгейі) төмен табыстары бар көп балалы және толық емес отбасылардың жастарына, сондай-ақ табыстарын есепке алмай, жергілікті бюджет қаражаты есебінен оқуын жалғастыратын жастарға, балалар үйінің түлектеріне, жиырма тоғыз жасқа дейінгі жетім балаларға, ата-аналарының қамқорлығынсыз қалған балаларға, нақты шығындар бойынша, алғашқы техникалық және кәсіптік білім, орта білімнен кейінгі және жоғары білімді алуға байланысты оқудың күндізгі нысанын төлеу үшін, оқу жылы ішінде екі бөлініп аударылатын 400 айлық есептік көрсеткіштен артық емес мөлшерде;</w:t>
      </w:r>
      <w:r>
        <w:br/>
      </w:r>
      <w:r>
        <w:rPr>
          <w:rFonts w:ascii="Times New Roman"/>
          <w:b w:val="false"/>
          <w:i w:val="false"/>
          <w:color w:val="000000"/>
          <w:sz w:val="28"/>
        </w:rPr>
        <w:t>
      4) мамандандырылған туберкулезге қарсы медициналық ұйымнан шығарылған, туберкулездің жұқпалы түрімен ауыратын тұлғаларға, қосымша тамақтануға, табыстарын есепке алмай, 15 айлық есептік көрсеткіштен артық емес мөлшерде;</w:t>
      </w:r>
      <w:r>
        <w:br/>
      </w:r>
      <w:r>
        <w:rPr>
          <w:rFonts w:ascii="Times New Roman"/>
          <w:b w:val="false"/>
          <w:i w:val="false"/>
          <w:color w:val="000000"/>
          <w:sz w:val="28"/>
        </w:rPr>
        <w:t>
      5) мемлекеттік жәрдемақы және арнайы мемлекеттік жәрдемақыдан басқа табыстары жоқ, жалғыз басты тұратын мүгедектерге, 15 айлық есептік көрсеткіштен артық емес мөлшерде;</w:t>
      </w:r>
      <w:r>
        <w:br/>
      </w:r>
      <w:r>
        <w:rPr>
          <w:rFonts w:ascii="Times New Roman"/>
          <w:b w:val="false"/>
          <w:i w:val="false"/>
          <w:color w:val="000000"/>
          <w:sz w:val="28"/>
        </w:rPr>
        <w:t>
      6) өтiнiш жасалған тоқсанның алдындағы тоқсанда жан басына шаққандағы орташа табысы ең төмен күнкөріс деңгейінен төмен табыстары бар отбасылардың тұлғаларына қайтыс болған күні уәкілетті органда жұмыссыз ретінде тіркелген, қайтыс болған туыстарын, жұбайларын жерлеуге, сондай-ақ табысы аз отбасыларға кәмелетке толмаған балаларды жерлеуге, 15 айлық есептік көрсеткіш мөлшерінде;</w:t>
      </w:r>
      <w:r>
        <w:br/>
      </w:r>
      <w:r>
        <w:rPr>
          <w:rFonts w:ascii="Times New Roman"/>
          <w:b w:val="false"/>
          <w:i w:val="false"/>
          <w:color w:val="000000"/>
          <w:sz w:val="28"/>
        </w:rPr>
        <w:t>
      7) өтiнiш жасалған тоқсанның алдындағы тоқсанда жан басына шаққандағы орташа табысы ең төмен күнкөріс деңгейінен төмен табыстары бар отбасылардың тұлғаларына тұрмыстық қажеттіліктерге, 15 айлық есептік көрсеткіштен артық емес мөлшерде;</w:t>
      </w:r>
      <w:r>
        <w:br/>
      </w:r>
      <w:r>
        <w:rPr>
          <w:rFonts w:ascii="Times New Roman"/>
          <w:b w:val="false"/>
          <w:i w:val="false"/>
          <w:color w:val="000000"/>
          <w:sz w:val="28"/>
        </w:rPr>
        <w:t>
      8) табиғи зілзаланың немесе өрттің салдарынан зардап шеккен азаматқа (отбасына), табыстарын есепке алмай, 70 айлық есептік көрсеткіштен артық емес мөлшерде;</w:t>
      </w:r>
      <w:r>
        <w:br/>
      </w:r>
      <w:r>
        <w:rPr>
          <w:rFonts w:ascii="Times New Roman"/>
          <w:b w:val="false"/>
          <w:i w:val="false"/>
          <w:color w:val="000000"/>
          <w:sz w:val="28"/>
        </w:rPr>
        <w:t>
      9) Ұлы Отан соғысының қатысушылары мен мүгедектеріне, Ұлы Отан соғысындағы Жеңіс күніне орай, табыстарын есепке алмай, 150000 теңге мөлшерінде;</w:t>
      </w:r>
      <w:r>
        <w:br/>
      </w:r>
      <w:r>
        <w:rPr>
          <w:rFonts w:ascii="Times New Roman"/>
          <w:b w:val="false"/>
          <w:i w:val="false"/>
          <w:color w:val="000000"/>
          <w:sz w:val="28"/>
        </w:rPr>
        <w:t>
      10) Ұлы Отан соғысының қатысушылары мен мүгедектеріне жеңілдіктер мен кепілдіктер бойынша теңестірілген тұлғаларға, соғысқа қатысушыларға жеңілдіктер мен кепілдіктер бойынша теңестірілген тұлғалардың басқа санаттарына, сондай-ақ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Кеңестік Социалистік Республикалар Одағының ордендерімен және медальдарымен марапатталмаған тұлғаларға, Ұлы Отан соғысындағы Жеңіс күніне орай, табыстарын есепке алмай, 5 айлық есептік көрсеткіш мөлшерінде.</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өзгеріс енгізілді - Қостанай облысы Қостанай қаласы мәслихатының 23.01.2015 </w:t>
      </w:r>
      <w:r>
        <w:rPr>
          <w:rFonts w:ascii="Times New Roman"/>
          <w:b w:val="false"/>
          <w:i w:val="false"/>
          <w:color w:val="000000"/>
          <w:sz w:val="28"/>
        </w:rPr>
        <w:t>№ 285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8. Азаматтарды өмірлік қиын жағдай туындаған кезде мұқтаждар санатына жатқызу үшін мыналар:</w:t>
      </w:r>
      <w:r>
        <w:br/>
      </w:r>
      <w:r>
        <w:rPr>
          <w:rFonts w:ascii="Times New Roman"/>
          <w:b w:val="false"/>
          <w:i w:val="false"/>
          <w:color w:val="000000"/>
          <w:sz w:val="28"/>
        </w:rPr>
        <w:t>
      1) Қазақстан Республикасының заңнамасында көзделген негіздемелер;</w:t>
      </w:r>
      <w:r>
        <w:br/>
      </w: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3) жергілікті өкілді органдар ең төмен күнкөріс деңгейіне еселік қатынаста белгілейтін шектен аспайтын жан басына шаққандағы орташа табыстың болуы;</w:t>
      </w:r>
      <w:r>
        <w:br/>
      </w:r>
      <w:r>
        <w:rPr>
          <w:rFonts w:ascii="Times New Roman"/>
          <w:b w:val="false"/>
          <w:i w:val="false"/>
          <w:color w:val="000000"/>
          <w:sz w:val="28"/>
        </w:rPr>
        <w:t>
      Жан басына шаққандағы орташа табыстың шегі Қостанай облысы бойынша бір еселік ең төмен күнкөрiс деңгейi мөлшерінде белгіленсін.</w:t>
      </w:r>
      <w:r>
        <w:br/>
      </w:r>
      <w:r>
        <w:rPr>
          <w:rFonts w:ascii="Times New Roman"/>
          <w:b w:val="false"/>
          <w:i w:val="false"/>
          <w:color w:val="000000"/>
          <w:sz w:val="28"/>
        </w:rPr>
        <w:t>
</w:t>
      </w:r>
      <w:r>
        <w:rPr>
          <w:rFonts w:ascii="Times New Roman"/>
          <w:b w:val="false"/>
          <w:i w:val="false"/>
          <w:color w:val="000000"/>
          <w:sz w:val="28"/>
        </w:rPr>
        <w:t>
      9. Табиғи зілзаланың немесе өрттің салдарынан өмірлік қиын жағдай туындаған кезде әлеуметтік көмек көрсетілген жағдайлар туындаған күнінен бастап үш айдан кешіктірмей көрсетіледі.</w:t>
      </w:r>
      <w:r>
        <w:br/>
      </w:r>
      <w:r>
        <w:rPr>
          <w:rFonts w:ascii="Times New Roman"/>
          <w:b w:val="false"/>
          <w:i w:val="false"/>
          <w:color w:val="000000"/>
          <w:sz w:val="28"/>
        </w:rPr>
        <w:t>
</w:t>
      </w:r>
      <w:r>
        <w:rPr>
          <w:rFonts w:ascii="Times New Roman"/>
          <w:b w:val="false"/>
          <w:i w:val="false"/>
          <w:color w:val="000000"/>
          <w:sz w:val="28"/>
        </w:rPr>
        <w:t>
      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6"/>
    <w:bookmarkStart w:name="z15" w:id="7"/>
    <w:p>
      <w:pPr>
        <w:spacing w:after="0"/>
        <w:ind w:left="0"/>
        <w:jc w:val="left"/>
      </w:pPr>
      <w:r>
        <w:rPr>
          <w:rFonts w:ascii="Times New Roman"/>
          <w:b/>
          <w:i w:val="false"/>
          <w:color w:val="000000"/>
        </w:rPr>
        <w:t xml:space="preserve"> 
3. Әлеуметтік көмек көрсету тәртібі</w:t>
      </w:r>
    </w:p>
    <w:bookmarkEnd w:id="7"/>
    <w:bookmarkStart w:name="z16" w:id="8"/>
    <w:p>
      <w:pPr>
        <w:spacing w:after="0"/>
        <w:ind w:left="0"/>
        <w:jc w:val="both"/>
      </w:pPr>
      <w:r>
        <w:rPr>
          <w:rFonts w:ascii="Times New Roman"/>
          <w:b w:val="false"/>
          <w:i w:val="false"/>
          <w:color w:val="000000"/>
          <w:sz w:val="28"/>
        </w:rPr>
        <w:t>      11. Мереке күніне әлеуметтік көмек алушылардан өтініштер талап етілмей уәкілетті ұйымның не өзге де ұйымдардың ұсынымы бойынша жергілікті атқарушы органымен бекітетін тізім бойынша көрсетіледі.</w:t>
      </w:r>
      <w:r>
        <w:br/>
      </w:r>
      <w:r>
        <w:rPr>
          <w:rFonts w:ascii="Times New Roman"/>
          <w:b w:val="false"/>
          <w:i w:val="false"/>
          <w:color w:val="000000"/>
          <w:sz w:val="28"/>
        </w:rPr>
        <w:t>
      12. Ай сайынғы әлеуметтік көмек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осы Қағидалардың күшіне енгеніне дейін алған адамдарға алушылардан өтініштер талап етілмей көрсетіледі. Қайта өтініш жасаған адамдар өтінішке қоса мынадай құжаттарды:</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өтініш берушінің әлеуметтік мәртебесін растайтын құжатты;</w:t>
      </w:r>
      <w:r>
        <w:br/>
      </w:r>
      <w:r>
        <w:rPr>
          <w:rFonts w:ascii="Times New Roman"/>
          <w:b w:val="false"/>
          <w:i w:val="false"/>
          <w:color w:val="000000"/>
          <w:sz w:val="28"/>
        </w:rPr>
        <w:t>
      3) тұрақты тұрғылықты жері бойынша тіркелгенін растайтын құжатты ұсынады.</w:t>
      </w:r>
      <w:r>
        <w:br/>
      </w:r>
      <w:r>
        <w:rPr>
          <w:rFonts w:ascii="Times New Roman"/>
          <w:b w:val="false"/>
          <w:i w:val="false"/>
          <w:color w:val="000000"/>
          <w:sz w:val="28"/>
        </w:rPr>
        <w:t>
</w:t>
      </w:r>
      <w:r>
        <w:rPr>
          <w:rFonts w:ascii="Times New Roman"/>
          <w:b w:val="false"/>
          <w:i w:val="false"/>
          <w:color w:val="000000"/>
          <w:sz w:val="28"/>
        </w:rPr>
        <w:t>
      13. Өмірлік қиын жағдай туындаған кезде әлеуметтік көмек алу үшін өтініш беруші өзінің немесе отбасының атынан уәкілетті органға өтінішке қоса мынадай құжаттарды:</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тұрақты тұрғылықты жері бойынша тіркелгенін растайтын құжатты;</w:t>
      </w:r>
      <w:r>
        <w:br/>
      </w:r>
      <w:r>
        <w:rPr>
          <w:rFonts w:ascii="Times New Roman"/>
          <w:b w:val="false"/>
          <w:i w:val="false"/>
          <w:color w:val="000000"/>
          <w:sz w:val="28"/>
        </w:rPr>
        <w:t>
      3) Үлгілік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4)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3), 6), 7) тармақшаларында көрсетілген, адамның (отбасы мүшелерінің) табыстары туралы мәліметтерді;</w:t>
      </w:r>
      <w:r>
        <w:br/>
      </w:r>
      <w:r>
        <w:rPr>
          <w:rFonts w:ascii="Times New Roman"/>
          <w:b w:val="false"/>
          <w:i w:val="false"/>
          <w:color w:val="000000"/>
          <w:sz w:val="28"/>
        </w:rPr>
        <w:t>
      5) өмірлік қиын жағдайдың туындағанын растайтын актіні және/немесе құжатты ұсынады.</w:t>
      </w:r>
      <w:r>
        <w:br/>
      </w:r>
      <w:r>
        <w:rPr>
          <w:rFonts w:ascii="Times New Roman"/>
          <w:b w:val="false"/>
          <w:i w:val="false"/>
          <w:color w:val="000000"/>
          <w:sz w:val="28"/>
        </w:rPr>
        <w:t>
</w:t>
      </w:r>
      <w:r>
        <w:rPr>
          <w:rFonts w:ascii="Times New Roman"/>
          <w:b w:val="false"/>
          <w:i w:val="false"/>
          <w:color w:val="000000"/>
          <w:sz w:val="28"/>
        </w:rPr>
        <w:t>
      14.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15. Өмірлік қиын жағдай туындаған кезде әлеуметтік көмек көрсетуге өтініш келіп түскен кезде уәкілетті орган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
      16. Учаскелік комиссия құжаттарды алған күннен бастап екі жұмыс күні ішінде өтініш берушіге тексеру жүргізеді, оның нәтижелері бойынша Үлгілік қағидалардың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жібереді.</w:t>
      </w:r>
      <w:r>
        <w:br/>
      </w:r>
      <w:r>
        <w:rPr>
          <w:rFonts w:ascii="Times New Roman"/>
          <w:b w:val="false"/>
          <w:i w:val="false"/>
          <w:color w:val="000000"/>
          <w:sz w:val="28"/>
        </w:rPr>
        <w:t>
</w:t>
      </w:r>
      <w:r>
        <w:rPr>
          <w:rFonts w:ascii="Times New Roman"/>
          <w:b w:val="false"/>
          <w:i w:val="false"/>
          <w:color w:val="000000"/>
          <w:sz w:val="28"/>
        </w:rPr>
        <w:t>
      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w:t>
      </w:r>
      <w:r>
        <w:rPr>
          <w:rFonts w:ascii="Times New Roman"/>
          <w:b w:val="false"/>
          <w:i w:val="false"/>
          <w:color w:val="000000"/>
          <w:sz w:val="28"/>
        </w:rPr>
        <w:t>
      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
      19. Уәкілетті орган учаскелік комиссиядан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топтамасын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
      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
      21.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Осы Қағидалардың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18-тармақтарында</w:t>
      </w:r>
      <w:r>
        <w:rPr>
          <w:rFonts w:ascii="Times New Roman"/>
          <w:b w:val="false"/>
          <w:i w:val="false"/>
          <w:color w:val="000000"/>
          <w:sz w:val="28"/>
        </w:rPr>
        <w:t xml:space="preserve"> көрсетілген жағдайларда уәкілетті орган өтініш берушіден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22. Уәкілетті орган шешім қабылдаған күннен бастап үш жұмыс күні ішінде қабылданған шешім туралы (бас тартқан жағдайда – негіздемесін көрсете отырып) жазбаша хабардар етеді.</w:t>
      </w:r>
      <w:r>
        <w:br/>
      </w:r>
      <w:r>
        <w:rPr>
          <w:rFonts w:ascii="Times New Roman"/>
          <w:b w:val="false"/>
          <w:i w:val="false"/>
          <w:color w:val="000000"/>
          <w:sz w:val="28"/>
        </w:rPr>
        <w:t>
</w:t>
      </w:r>
      <w:r>
        <w:rPr>
          <w:rFonts w:ascii="Times New Roman"/>
          <w:b w:val="false"/>
          <w:i w:val="false"/>
          <w:color w:val="000000"/>
          <w:sz w:val="28"/>
        </w:rPr>
        <w:t>
      23.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w:t>
      </w:r>
      <w:r>
        <w:rPr>
          <w:rFonts w:ascii="Times New Roman"/>
          <w:b w:val="false"/>
          <w:i w:val="false"/>
          <w:color w:val="000000"/>
          <w:sz w:val="28"/>
        </w:rPr>
        <w:t>
      24. Әлеуметтік көмек көрсетуден бас тарту:</w:t>
      </w:r>
      <w:r>
        <w:br/>
      </w:r>
      <w:r>
        <w:rPr>
          <w:rFonts w:ascii="Times New Roman"/>
          <w:b w:val="false"/>
          <w:i w:val="false"/>
          <w:color w:val="000000"/>
          <w:sz w:val="28"/>
        </w:rPr>
        <w:t>
      1) өтініш беруші ұсынған мәліметтердің дәйексіздігі анықталған;</w:t>
      </w:r>
      <w:r>
        <w:br/>
      </w: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3) адамның (отбасының) жан басына шаққандағы орташа табысы әлеуметтік көмек көрсету үшін Қостанай облысында белгіленген ең төмен күнкөріс деңгейінен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
      25. Әлеуметтік көмек төлемі алушының таңдауы бойынша ол таңдаған екінші деңгейдегі банктің жеке шоттарының деректемелері көрсетілген өтініші негізінде, екінші деңгейдегі банктер арқылы немесе банктік операциялардың тиісті түрлеріне Қазақстан Республикасы Ұлттық Банкінің лицензиясы бар ұйымдар арқылы жүзеге асырылады.</w:t>
      </w:r>
      <w:r>
        <w:br/>
      </w:r>
      <w:r>
        <w:rPr>
          <w:rFonts w:ascii="Times New Roman"/>
          <w:b w:val="false"/>
          <w:i w:val="false"/>
          <w:color w:val="000000"/>
          <w:sz w:val="28"/>
        </w:rPr>
        <w:t>
</w:t>
      </w:r>
      <w:r>
        <w:rPr>
          <w:rFonts w:ascii="Times New Roman"/>
          <w:b w:val="false"/>
          <w:i w:val="false"/>
          <w:color w:val="000000"/>
          <w:sz w:val="28"/>
        </w:rPr>
        <w:t>
      26. Әлеуметтік көмек ұсынуға шығыстарды қаржыландыру Қостанай қаласының бюджетінде көзделген ағымдағы қаржы жылына арналған қаражат шегінде жүзеге асырылады.</w:t>
      </w:r>
    </w:p>
    <w:bookmarkEnd w:id="8"/>
    <w:bookmarkStart w:name="z31" w:id="9"/>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9"/>
    <w:bookmarkStart w:name="z32" w:id="10"/>
    <w:p>
      <w:pPr>
        <w:spacing w:after="0"/>
        <w:ind w:left="0"/>
        <w:jc w:val="both"/>
      </w:pPr>
      <w:r>
        <w:rPr>
          <w:rFonts w:ascii="Times New Roman"/>
          <w:b w:val="false"/>
          <w:i w:val="false"/>
          <w:color w:val="000000"/>
          <w:sz w:val="28"/>
        </w:rPr>
        <w:t>      27. Әлеуметтік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Қостанай қаласының шегінен тыс тұрақты тұруға кеткен;</w:t>
      </w:r>
      <w:r>
        <w:br/>
      </w:r>
      <w:r>
        <w:rPr>
          <w:rFonts w:ascii="Times New Roman"/>
          <w:b w:val="false"/>
          <w:i w:val="false"/>
          <w:color w:val="000000"/>
          <w:sz w:val="28"/>
        </w:rPr>
        <w:t>
      3) алушыны мемлекеттік медициналық-әлеуметтік мекемелерге тұруға жіберген;</w:t>
      </w:r>
      <w:r>
        <w:br/>
      </w:r>
      <w:r>
        <w:rPr>
          <w:rFonts w:ascii="Times New Roman"/>
          <w:b w:val="false"/>
          <w:i w:val="false"/>
          <w:color w:val="000000"/>
          <w:sz w:val="28"/>
        </w:rPr>
        <w:t>
      4) өтініш беруші ұсынған мәліметтердің дәйексіздігі анықталған жағдайларда тоқтатылады.</w:t>
      </w:r>
      <w:r>
        <w:br/>
      </w:r>
      <w:r>
        <w:rPr>
          <w:rFonts w:ascii="Times New Roman"/>
          <w:b w:val="false"/>
          <w:i w:val="false"/>
          <w:color w:val="000000"/>
          <w:sz w:val="28"/>
        </w:rPr>
        <w:t>
      Әлеуметтік көмекті төлеу көрсетілген жағдаяттар туындаған айдан бастап тоқтатылады.</w:t>
      </w:r>
      <w:r>
        <w:br/>
      </w:r>
      <w:r>
        <w:rPr>
          <w:rFonts w:ascii="Times New Roman"/>
          <w:b w:val="false"/>
          <w:i w:val="false"/>
          <w:color w:val="000000"/>
          <w:sz w:val="28"/>
        </w:rPr>
        <w:t>
      28. Артық төленген сомалар ерікті немесе заңнамада белгіленген өзгеше тәртіппен қайтаруға жатады.</w:t>
      </w:r>
    </w:p>
    <w:bookmarkEnd w:id="10"/>
    <w:bookmarkStart w:name="z33" w:id="11"/>
    <w:p>
      <w:pPr>
        <w:spacing w:after="0"/>
        <w:ind w:left="0"/>
        <w:jc w:val="left"/>
      </w:pPr>
      <w:r>
        <w:rPr>
          <w:rFonts w:ascii="Times New Roman"/>
          <w:b/>
          <w:i w:val="false"/>
          <w:color w:val="000000"/>
        </w:rPr>
        <w:t xml:space="preserve"> 
5. Қорытынды ереже</w:t>
      </w:r>
    </w:p>
    <w:bookmarkEnd w:id="11"/>
    <w:p>
      <w:pPr>
        <w:spacing w:after="0"/>
        <w:ind w:left="0"/>
        <w:jc w:val="both"/>
      </w:pPr>
      <w:r>
        <w:rPr>
          <w:rFonts w:ascii="Times New Roman"/>
          <w:b w:val="false"/>
          <w:i w:val="false"/>
          <w:color w:val="000000"/>
          <w:sz w:val="28"/>
        </w:rPr>
        <w:t>      29. Әлеуметтік көмек көрсету мониторингі мен есепке алуды уәкілетті орган "Е-Собес" автоматтандырылған ақпараттық жүйесінің деректер қорын пайдалана отырып жүргізеді.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