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47a55" w14:textId="a247a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2013 жылғы 15 наурыздағы № 102 "Мұқтаж азаматтардың жекелеген санаттарына әлеуметтік көмек көрсету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Лисаков қаласы мәслихатының 2013 жылғы 23 сәуірдегі № 107 шешімі. Қостанай облысының Әділет департаментінде 2013 жылғы 25 сәуірде № 4109 болып тіркелді. Күші жойылды - Қостанай облысы Лисаков қаласы мәслихатының 2013 жылғы 2 қыркүйектегі № 145 шешімімен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Лисаков қаласы мәслихатының 02.09.2013 </w:t>
      </w:r>
      <w:r>
        <w:rPr>
          <w:rFonts w:ascii="Times New Roman"/>
          <w:b w:val="false"/>
          <w:i w:val="false"/>
          <w:color w:val="ff0000"/>
          <w:sz w:val="28"/>
        </w:rPr>
        <w:t>№ 145</w:t>
      </w:r>
      <w:r>
        <w:rPr>
          <w:rFonts w:ascii="Times New Roman"/>
          <w:b w:val="false"/>
          <w:i w:val="false"/>
          <w:color w:val="ff0000"/>
          <w:sz w:val="28"/>
        </w:rPr>
        <w:t xml:space="preserve"> шешімімен (алғашқы ресми жарияланған  күнінен бастап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w:t>
      </w:r>
      <w:r>
        <w:rPr>
          <w:rFonts w:ascii="Times New Roman"/>
          <w:b w:val="false"/>
          <w:i w:val="false"/>
          <w:color w:val="000000"/>
          <w:sz w:val="28"/>
        </w:rPr>
        <w:t>№ 394</w:t>
      </w:r>
      <w:r>
        <w:rPr>
          <w:rFonts w:ascii="Times New Roman"/>
          <w:b w:val="false"/>
          <w:i w:val="false"/>
          <w:color w:val="000000"/>
          <w:sz w:val="28"/>
        </w:rPr>
        <w:t xml:space="preserve"> қаулысына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Мәслихаттың "Мұқтаж азаматтардың жекелеген санаттарына әлеуметтік көмек көрсету туралы" 2013 жылғы 15 наурыздағы </w:t>
      </w:r>
      <w:r>
        <w:rPr>
          <w:rFonts w:ascii="Times New Roman"/>
          <w:b w:val="false"/>
          <w:i w:val="false"/>
          <w:color w:val="000000"/>
          <w:sz w:val="28"/>
        </w:rPr>
        <w:t>№ 102</w:t>
      </w:r>
      <w:r>
        <w:rPr>
          <w:rFonts w:ascii="Times New Roman"/>
          <w:b w:val="false"/>
          <w:i w:val="false"/>
          <w:color w:val="000000"/>
          <w:sz w:val="28"/>
        </w:rPr>
        <w:t xml:space="preserve"> шешіміне (Нормативтік құқықтық актілерді мемлекеттік тіркеу тізілімінде № 4083 тіркелген, 2013 жылғы 11 сәуірде "Лисаковская новь"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1-тармағының</w:t>
      </w:r>
      <w:r>
        <w:rPr>
          <w:rFonts w:ascii="Times New Roman"/>
          <w:b w:val="false"/>
          <w:i w:val="false"/>
          <w:color w:val="000000"/>
          <w:sz w:val="28"/>
        </w:rPr>
        <w:t xml:space="preserve"> 7)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адамдарға, жеңілдіктер мен кепілдіктер жөнінен соғысқа қатысушыларға теңестірілген адамдардың басқа да санаттарына,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адамдарға, Ұлы Отан соғысының Жеңіс күніне орай 5 айлық есептік көрсеткіш мөлшерінде;";</w:t>
      </w:r>
      <w:r>
        <w:br/>
      </w:r>
      <w:r>
        <w:rPr>
          <w:rFonts w:ascii="Times New Roman"/>
          <w:b w:val="false"/>
          <w:i w:val="false"/>
          <w:color w:val="000000"/>
          <w:sz w:val="28"/>
        </w:rPr>
        <w:t>
</w:t>
      </w:r>
      <w:r>
        <w:rPr>
          <w:rFonts w:ascii="Times New Roman"/>
          <w:b w:val="false"/>
          <w:i w:val="false"/>
          <w:color w:val="000000"/>
          <w:sz w:val="28"/>
        </w:rPr>
        <w:t>
      көрсетілген шешімнің </w:t>
      </w:r>
      <w:r>
        <w:rPr>
          <w:rFonts w:ascii="Times New Roman"/>
          <w:b w:val="false"/>
          <w:i w:val="false"/>
          <w:color w:val="000000"/>
          <w:sz w:val="28"/>
        </w:rPr>
        <w:t>қосымшасында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2-тармақтың</w:t>
      </w:r>
      <w:r>
        <w:rPr>
          <w:rFonts w:ascii="Times New Roman"/>
          <w:b w:val="false"/>
          <w:i w:val="false"/>
          <w:color w:val="000000"/>
          <w:sz w:val="28"/>
        </w:rPr>
        <w:t xml:space="preserve"> 7) тармақшасы жаңа редакцияда жазылсын:</w:t>
      </w:r>
      <w:r>
        <w:br/>
      </w:r>
      <w:r>
        <w:rPr>
          <w:rFonts w:ascii="Times New Roman"/>
          <w:b w:val="false"/>
          <w:i w:val="false"/>
          <w:color w:val="000000"/>
          <w:sz w:val="28"/>
        </w:rPr>
        <w:t>
</w:t>
      </w:r>
      <w:r>
        <w:rPr>
          <w:rFonts w:ascii="Times New Roman"/>
          <w:b w:val="false"/>
          <w:i w:val="false"/>
          <w:color w:val="000000"/>
          <w:sz w:val="28"/>
        </w:rPr>
        <w:t>
      "7) Ұлы Отан соғысының қатысушылары мен мүгедектеріне жеңілдіктер мен кепілдіктер бойынша теңестірілген адамдар, жеңілдіктер мен кепілдіктер жөнінен соғысқа қатысушыларға теңестірілген адамдардың басқа да санаттары, сондай-ақ 1941 жылғы 22 маусым - 1945 жылғы 9 мамыр аралығында кемінде алты ай жұмыс істеген (әскери қызмет өткерген) және Ұлы Отан соғысы жылдарында тылдағы жанқиярлық еңбегі мен мінсіз әскери қызметі үшін бұрынғы КСР Одағының ордендерімен және медальдарымен марапатталмаған адамдар үшін, Ұлы Отан соғысының Жеңіс күніне орай:</w:t>
      </w:r>
      <w:r>
        <w:br/>
      </w:r>
      <w:r>
        <w:rPr>
          <w:rFonts w:ascii="Times New Roman"/>
          <w:b w:val="false"/>
          <w:i w:val="false"/>
          <w:color w:val="000000"/>
          <w:sz w:val="28"/>
        </w:rPr>
        <w:t>
      алушының әлеуметтік мәртебесін растайтын құжат;".</w:t>
      </w:r>
      <w:r>
        <w:br/>
      </w:r>
      <w:r>
        <w:rPr>
          <w:rFonts w:ascii="Times New Roman"/>
          <w:b w:val="false"/>
          <w:i w:val="false"/>
          <w:color w:val="000000"/>
          <w:sz w:val="28"/>
        </w:rPr>
        <w:t>
</w:t>
      </w:r>
      <w:r>
        <w:rPr>
          <w:rFonts w:ascii="Times New Roman"/>
          <w:b w:val="false"/>
          <w:i w:val="false"/>
          <w:color w:val="000000"/>
          <w:sz w:val="28"/>
        </w:rPr>
        <w:t>
      2. Осы шешім оны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ІХ сессияның</w:t>
      </w:r>
      <w:r>
        <w:br/>
      </w:r>
      <w:r>
        <w:rPr>
          <w:rFonts w:ascii="Times New Roman"/>
          <w:b w:val="false"/>
          <w:i w:val="false"/>
          <w:color w:val="000000"/>
          <w:sz w:val="28"/>
        </w:rPr>
        <w:t>
</w:t>
      </w:r>
      <w:r>
        <w:rPr>
          <w:rFonts w:ascii="Times New Roman"/>
          <w:b w:val="false"/>
          <w:i/>
          <w:color w:val="000000"/>
          <w:sz w:val="28"/>
        </w:rPr>
        <w:t>      төрайымы                                   С. Шанина</w:t>
      </w:r>
    </w:p>
    <w:p>
      <w:pPr>
        <w:spacing w:after="0"/>
        <w:ind w:left="0"/>
        <w:jc w:val="both"/>
      </w:pPr>
      <w:r>
        <w:rPr>
          <w:rFonts w:ascii="Times New Roman"/>
          <w:b w:val="false"/>
          <w:i/>
          <w:color w:val="000000"/>
          <w:sz w:val="28"/>
        </w:rPr>
        <w:t>      Қалалық</w:t>
      </w:r>
      <w:r>
        <w:br/>
      </w:r>
      <w:r>
        <w:rPr>
          <w:rFonts w:ascii="Times New Roman"/>
          <w:b w:val="false"/>
          <w:i w:val="false"/>
          <w:color w:val="000000"/>
          <w:sz w:val="28"/>
        </w:rPr>
        <w:t>
</w:t>
      </w:r>
      <w:r>
        <w:rPr>
          <w:rFonts w:ascii="Times New Roman"/>
          <w:b w:val="false"/>
          <w:i/>
          <w:color w:val="000000"/>
          <w:sz w:val="28"/>
        </w:rPr>
        <w:t>      мәслихаттың хатшысы                        Г. Жарылқасымова</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 Г. Бермухамбетова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