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feeb" w14:textId="c88f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3 жылғы 27 наурыздағы № 52 қаулысы. Қостанай облысының Әділет департаментінде 2013 жылғы 16 сәуірде № 409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халықтың нысаналы топтары болып мынадай санаттар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i - заңды тұлғаның таратылуына не жұмыс берушi - жеке тұлғаның қызметiн тоқтатуына, қызметкерлер санының немесе штатының қысқаруына байланысты жұмыстан босатылған адамд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Аманкелді ауданының жұмыспен қамту және әлеуметтік бағдарламалар бөлімі" мемлекеттік мекемесінде лайықты жұмысы жоқ жұмыссыздар ретінде тіркелген адамда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У. Хайруллинге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М. Тобағ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