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9e16" w14:textId="8679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12 желтоқсандағы № 56 "Әулиекөл ауданының 2013 -2015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2013 жылғы 14 ақпандағы № 64 шешімі. Қостанай облысының Әділет департаментінде 2013 жылғы 21 ақпанда № 4029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2013-2015 жылдарға арналған бюджеті туралы" 2012 жылғы 12 желтоқсандағы № 56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3945 тіркелген, 2012 жылғы 3 қаңтарда "Әулиекөл"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4702861,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721871,0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3970057,0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4753873,9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32815,0 мың теңге, оның ішінде бюджеттік кредиттерді өтеу – 6133,0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-83827,9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83827,9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инженерлік коммуникациялық инфрақұрылымды жобалау, дамыту, жайластыру және сатып алуға 3587,0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2013 жылға арналған аудан бюджетінде республикалық және облыстық бюджеттерден 2012 жылы пайдаланылмаған (толық пайдаланылмаған) 2742,4 мың теңге сомасында нысаналы трансферттердің қайтарылуы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А. Кенесбаева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Печникова Т.И.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ақпандағы № 64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№ 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753"/>
        <w:gridCol w:w="753"/>
        <w:gridCol w:w="793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4702861,0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721871,0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334304,0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334304,0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3970057,0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3970057,0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753"/>
        <w:gridCol w:w="753"/>
        <w:gridCol w:w="7893"/>
        <w:gridCol w:w="24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4753873,9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141141,0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2707299,5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1646491,0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1643855,0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1601361,0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892581,5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90662,5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40153,5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801919,0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801919,0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33832,0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48777,0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48777,0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1240482,0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1240482,0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1240482,0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27325,0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-83827,9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83827,9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ақпандағы № 64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№ 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</w:t>
      </w:r>
      <w:r>
        <w:br/>
      </w:r>
      <w:r>
        <w:rPr>
          <w:rFonts w:ascii="Times New Roman"/>
          <w:b/>
          <w:i w:val="false"/>
          <w:color w:val="000000"/>
        </w:rPr>
        <w:t>
кенттің, ауылдың (селоның), ауылдық (селолық) округтің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53"/>
        <w:gridCol w:w="753"/>
        <w:gridCol w:w="753"/>
        <w:gridCol w:w="797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215678,0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141141,0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