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745" w14:textId="2f3d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15 қарашадағы № 118 шешімі. Қостанай облысының Әділет департаментінде 2013 жылғы 29 қарашада № 4322 болып тіркелді. Күші жойылды - Қостанай облысы Жангелдин ауданы мәслихатының 2015 жылғы 26 ақпандағы № 207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мәслихатының 26.02.2015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әлеуметтік және медициналық–педагогикалық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4) тармақшасына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шығындарын (бұдан әрі – оқытуға жұмсаған шығындарын өтеу) жеке оқыту жоспары бойынша айына сегіз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өтеуді "Жангелдин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өтеу үйде оқытылатын кемтар балалардың ата-аналарына және өзге де заңды өкілдеріне (бұдан әрі –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өтеу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әр кемтар балаға оқытуға жұмсаған шығындарын өтеу тиісті оқу жылы ішінде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2013 жылдың 2 қыркүйегінен бастап туындаған қатынастарға өз әрекетін таратады.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Т.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