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a3e5" w14:textId="df9a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жерде жұмыс істейтін әлеуметтік қамсыздандыру, білім беру, мәдениет саласының азаматтық қызметшілеріне жиырма бес пайызға жоғары лауазымдық жалақылар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2013 жылғы 12 желтоқсандағы № 121 шешімі. Қостанай облысының Әділет департаментінде 2014 жылғы 6 қаңтарда № 4397 болып тіркелді. Күші жойылды - Қостанай облысы Жангелдин ауданы мәслихатының 2014 жылғы 26 наурыздағы № 163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Жангелдин ауданы мәслихатының 26.03.2014 </w:t>
      </w:r>
      <w:r>
        <w:rPr>
          <w:rFonts w:ascii="Times New Roman"/>
          <w:b w:val="false"/>
          <w:i w:val="false"/>
          <w:color w:val="ff0000"/>
          <w:sz w:val="28"/>
        </w:rPr>
        <w:t>№ 163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Жангелдин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Ауылдық жерде жұмыс iстейтiн әлеуметтiк қамсыздандыру, бiлiм беру, мәдениет азаматтық қызметшiлерiне қалалық жағдайда қызметтiң осы түрлерiмен айналысатын азаматтық қызметшiлердiң жалақыларымен және ставкаларымен салыстырғанда аудандық бюджет қаражаты есебiнен жиырма бес пайызға жоғары лауазымдық жалақылар мен тарифтiк ставкалар белгiленсiн.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 күнінен кейiн күнтiзбелiк он күн өткен соң қолданысқа енгiзiледi.</w:t>
      </w:r>
    </w:p>
    <w:bookmarkEnd w:id="1"/>
    <w:p>
      <w:pPr>
        <w:spacing w:after="0"/>
        <w:ind w:left="0"/>
        <w:jc w:val="both"/>
      </w:pPr>
      <w:r>
        <w:rPr>
          <w:rFonts w:ascii="Times New Roman"/>
          <w:b w:val="false"/>
          <w:i/>
          <w:color w:val="000000"/>
          <w:sz w:val="28"/>
        </w:rPr>
        <w:t>      Жангелдин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 төрайымы          Қ. Әлібек</w:t>
      </w:r>
    </w:p>
    <w:p>
      <w:pPr>
        <w:spacing w:after="0"/>
        <w:ind w:left="0"/>
        <w:jc w:val="both"/>
      </w:pPr>
      <w:r>
        <w:rPr>
          <w:rFonts w:ascii="Times New Roman"/>
          <w:b w:val="false"/>
          <w:i/>
          <w:color w:val="000000"/>
          <w:sz w:val="28"/>
        </w:rPr>
        <w:t>      Жангелдин аудандық</w:t>
      </w:r>
      <w:r>
        <w:br/>
      </w:r>
      <w:r>
        <w:rPr>
          <w:rFonts w:ascii="Times New Roman"/>
          <w:b w:val="false"/>
          <w:i w:val="false"/>
          <w:color w:val="000000"/>
          <w:sz w:val="28"/>
        </w:rPr>
        <w:t>
</w:t>
      </w:r>
      <w:r>
        <w:rPr>
          <w:rFonts w:ascii="Times New Roman"/>
          <w:b w:val="false"/>
          <w:i/>
          <w:color w:val="000000"/>
          <w:sz w:val="28"/>
        </w:rPr>
        <w:t>      мәслихат хатшысы                           С. Нургазин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"Жангелдин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 Е. Биржикенов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