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3cfb" w14:textId="5f93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2012 жылғы 10 желтоқсандағы № 790 "2013 жылға арналған қоғамдық жұмыстарды ұйымдастыру туралы" қаулысына өзгерістер енгізу туралы</w:t>
      </w:r>
    </w:p>
    <w:p>
      <w:pPr>
        <w:spacing w:after="0"/>
        <w:ind w:left="0"/>
        <w:jc w:val="both"/>
      </w:pPr>
      <w:r>
        <w:rPr>
          <w:rFonts w:ascii="Times New Roman"/>
          <w:b w:val="false"/>
          <w:i w:val="false"/>
          <w:color w:val="000000"/>
          <w:sz w:val="28"/>
        </w:rPr>
        <w:t>Қостанай облысы Жітіқара ауданы әкімдігінің 2013 жылғы 24 қазандағы № 555 қаулысы. Қостанай облысының Әділет департаментінде 2013 жылғы 18 қарашада № 4302 болып тіркелді</w:t>
      </w:r>
    </w:p>
    <w:p>
      <w:pPr>
        <w:spacing w:after="0"/>
        <w:ind w:left="0"/>
        <w:jc w:val="both"/>
      </w:pPr>
      <w:bookmarkStart w:name="z1" w:id="0"/>
      <w:r>
        <w:rPr>
          <w:rFonts w:ascii="Times New Roman"/>
          <w:b w:val="false"/>
          <w:i w:val="false"/>
          <w:color w:val="000000"/>
          <w:sz w:val="28"/>
        </w:rPr>
        <w:t>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Республикасының 2013 жылғы 3 шілдедегі </w:t>
      </w:r>
      <w:r>
        <w:rPr>
          <w:rFonts w:ascii="Times New Roman"/>
          <w:b w:val="false"/>
          <w:i w:val="false"/>
          <w:color w:val="000000"/>
          <w:sz w:val="28"/>
        </w:rPr>
        <w:t>Конституциялық Заңына</w:t>
      </w:r>
      <w:r>
        <w:rPr>
          <w:rFonts w:ascii="Times New Roman"/>
          <w:b w:val="false"/>
          <w:i w:val="false"/>
          <w:color w:val="000000"/>
          <w:sz w:val="28"/>
        </w:rPr>
        <w:t>, "Қазақстан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 Қазақстан Республикасының 2013 жылғы 3 шілдедегі </w:t>
      </w:r>
      <w:r>
        <w:rPr>
          <w:rFonts w:ascii="Times New Roman"/>
          <w:b w:val="false"/>
          <w:i w:val="false"/>
          <w:color w:val="000000"/>
          <w:sz w:val="28"/>
        </w:rPr>
        <w:t>Заңына</w:t>
      </w:r>
      <w:r>
        <w:rPr>
          <w:rFonts w:ascii="Times New Roman"/>
          <w:b w:val="false"/>
          <w:i w:val="false"/>
          <w:color w:val="000000"/>
          <w:sz w:val="28"/>
        </w:rPr>
        <w:t xml:space="preserve"> сәйкес Жітіқара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Әкімдіктің 2012 жылғы 10 желтоқсандағы </w:t>
      </w:r>
      <w:r>
        <w:rPr>
          <w:rFonts w:ascii="Times New Roman"/>
          <w:b w:val="false"/>
          <w:i w:val="false"/>
          <w:color w:val="000000"/>
          <w:sz w:val="28"/>
        </w:rPr>
        <w:t>№ 790</w:t>
      </w:r>
      <w:r>
        <w:rPr>
          <w:rFonts w:ascii="Times New Roman"/>
          <w:b w:val="false"/>
          <w:i w:val="false"/>
          <w:color w:val="000000"/>
          <w:sz w:val="28"/>
        </w:rPr>
        <w:t xml:space="preserve"> "2013 жылға арналған қоғамдық жұмыстарды ұйымдастыру туралы" қаулысына (Нормативтік құқықтық актілерді мемлекеттік тіркеу тізілімінде № 3981 тіркелген, 2013 жылғы 17 қаңтарда "Пресс-экспресс"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қаржыландырудың </w:t>
      </w:r>
      <w:r>
        <w:rPr>
          <w:rFonts w:ascii="Times New Roman"/>
          <w:b w:val="false"/>
          <w:i w:val="false"/>
          <w:color w:val="000000"/>
          <w:sz w:val="28"/>
        </w:rPr>
        <w:t>ережесінің</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8-тармақтарына</w:t>
      </w:r>
      <w:r>
        <w:rPr>
          <w:rFonts w:ascii="Times New Roman"/>
          <w:b w:val="false"/>
          <w:i w:val="false"/>
          <w:color w:val="000000"/>
          <w:sz w:val="28"/>
        </w:rPr>
        <w:t xml:space="preserve"> сәйкес Жітіқара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2013 жылға арналған қоғамдық жұмыстар ұйымдастырылатын ұйымдардың </w:t>
      </w:r>
      <w:r>
        <w:rPr>
          <w:rFonts w:ascii="Times New Roman"/>
          <w:b w:val="false"/>
          <w:i w:val="false"/>
          <w:color w:val="000000"/>
          <w:sz w:val="28"/>
        </w:rPr>
        <w:t>тізбесінде</w:t>
      </w:r>
      <w:r>
        <w:rPr>
          <w:rFonts w:ascii="Times New Roman"/>
          <w:b w:val="false"/>
          <w:i w:val="false"/>
          <w:color w:val="000000"/>
          <w:sz w:val="28"/>
        </w:rPr>
        <w:t>, қоғамдық жұмыстардың түрлері мен көлемдерінде:</w:t>
      </w:r>
      <w:r>
        <w:br/>
      </w:r>
      <w:r>
        <w:rPr>
          <w:rFonts w:ascii="Times New Roman"/>
          <w:b w:val="false"/>
          <w:i w:val="false"/>
          <w:color w:val="000000"/>
          <w:sz w:val="28"/>
        </w:rPr>
        <w:t>
</w:t>
      </w:r>
      <w:r>
        <w:rPr>
          <w:rFonts w:ascii="Times New Roman"/>
          <w:b w:val="false"/>
          <w:i w:val="false"/>
          <w:color w:val="000000"/>
          <w:sz w:val="28"/>
        </w:rPr>
        <w:t>
      бүкіл мәтін бойынша "селолық", "селосы" деген сөздер "ауылдық", "ауылы"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Қаулының орындалуын бақылау аудан әкімінің орынбасары А.К. Досмухамедовке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Жітіқара</w:t>
      </w:r>
      <w:r>
        <w:br/>
      </w:r>
      <w:r>
        <w:rPr>
          <w:rFonts w:ascii="Times New Roman"/>
          <w:b w:val="false"/>
          <w:i w:val="false"/>
          <w:color w:val="000000"/>
          <w:sz w:val="28"/>
        </w:rPr>
        <w:t>
</w:t>
      </w:r>
      <w:r>
        <w:rPr>
          <w:rFonts w:ascii="Times New Roman"/>
          <w:b w:val="false"/>
          <w:i/>
          <w:color w:val="000000"/>
          <w:sz w:val="28"/>
        </w:rPr>
        <w:t>      ауданының әкімі                            М. Утешов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