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79fee" w14:textId="6a79f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2011 жылғы 29 қыркүйектегі № 388 "Мұқтаж азаматтардың жекелеген санаттарына әлеуметтік көмек көрсету туралы" шешіміне өзгерістер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2013 жылғы 12 наурыздағы № 103 шешімі. Қостанай облысының Әділет департаментінде 2013 жылғы 5 сәуірде № 4085 болып тіркелді. Күші жойылды - Қостанай облысы Қарасу ауданы мәслихатының 2013 жылғы 22 қазандағы № 146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Қарасу ауданы мәслихатының 22.10.2013 </w:t>
      </w:r>
      <w:r>
        <w:rPr>
          <w:rFonts w:ascii="Times New Roman"/>
          <w:b w:val="false"/>
          <w:i w:val="false"/>
          <w:color w:val="ff0000"/>
          <w:sz w:val="28"/>
        </w:rPr>
        <w:t>№ 146</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 15) тармақшасына,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"Мұқтаж азаматтардың жекелеген санаттарына әлеуметтік көмек көрсету туралы" 2011 жылғы 29 қыркүйектегі № 388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9-13-135 тіркелген, 2011 жылғы 19 қазандағы "Қарасу өңірі" газетінде жарияланған) мынадай өзгерістер және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тармақшасында</w:t>
      </w:r>
      <w:r>
        <w:rPr>
          <w:rFonts w:ascii="Times New Roman"/>
          <w:b w:val="false"/>
          <w:i w:val="false"/>
          <w:color w:val="000000"/>
          <w:sz w:val="28"/>
        </w:rPr>
        <w:t xml:space="preserve"> "20" деген сан "15" деген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тармақшасында</w:t>
      </w:r>
      <w:r>
        <w:rPr>
          <w:rFonts w:ascii="Times New Roman"/>
          <w:b w:val="false"/>
          <w:i w:val="false"/>
          <w:color w:val="000000"/>
          <w:sz w:val="28"/>
        </w:rPr>
        <w:t xml:space="preserve"> "5" деген сан "25" деген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"6)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және 1941 жылғы 22 маусымнан бастап 1945 жылғы 9 мамырға дейін кемінде алты ай еңбек еткен (қызмет атқарған) және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марапатталмаған тұлғаларға, Жеңіс Күніне орай, бір жолғы,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тармақшасында</w:t>
      </w:r>
      <w:r>
        <w:rPr>
          <w:rFonts w:ascii="Times New Roman"/>
          <w:b w:val="false"/>
          <w:i w:val="false"/>
          <w:color w:val="000000"/>
          <w:sz w:val="28"/>
        </w:rPr>
        <w:t xml:space="preserve"> "10" деген сан "15" деген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тармақшасында</w:t>
      </w:r>
      <w:r>
        <w:rPr>
          <w:rFonts w:ascii="Times New Roman"/>
          <w:b w:val="false"/>
          <w:i w:val="false"/>
          <w:color w:val="000000"/>
          <w:sz w:val="28"/>
        </w:rPr>
        <w:t xml:space="preserve"> "4" деген сан "6" деген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тармақшасында</w:t>
      </w:r>
      <w:r>
        <w:rPr>
          <w:rFonts w:ascii="Times New Roman"/>
          <w:b w:val="false"/>
          <w:i w:val="false"/>
          <w:color w:val="000000"/>
          <w:sz w:val="28"/>
        </w:rPr>
        <w:t xml:space="preserve"> "2,5" деген сан "3" деген санымен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11) тармақшамен</w:t>
      </w:r>
      <w:r>
        <w:rPr>
          <w:rFonts w:ascii="Times New Roman"/>
          <w:b w:val="false"/>
          <w:i w:val="false"/>
          <w:color w:val="000000"/>
          <w:sz w:val="28"/>
        </w:rPr>
        <w:t xml:space="preserve"> толықтырылсын:</w:t>
      </w:r>
      <w:r>
        <w:br/>
      </w:r>
      <w:r>
        <w:rPr>
          <w:rFonts w:ascii="Times New Roman"/>
          <w:b w:val="false"/>
          <w:i w:val="false"/>
          <w:color w:val="000000"/>
          <w:sz w:val="28"/>
        </w:rPr>
        <w:t>
      "11) мүгедектерге, табыстарын есепке алмай, шипажайға және оңалту орталықтарына жол жүруімен байланысты шығындарын өтеуге, бір жолғы, нақты шығындар бойынша.".</w:t>
      </w:r>
      <w:r>
        <w:br/>
      </w:r>
      <w:r>
        <w:rPr>
          <w:rFonts w:ascii="Times New Roman"/>
          <w:b w:val="false"/>
          <w:i w:val="false"/>
          <w:color w:val="000000"/>
          <w:sz w:val="28"/>
        </w:rPr>
        <w:t>
</w:t>
      </w:r>
      <w:r>
        <w:rPr>
          <w:rFonts w:ascii="Times New Roman"/>
          <w:b w:val="false"/>
          <w:i w:val="false"/>
          <w:color w:val="000000"/>
          <w:sz w:val="28"/>
        </w:rPr>
        <w:t>
      Мәслихат шешімінің </w:t>
      </w:r>
      <w:r>
        <w:rPr>
          <w:rFonts w:ascii="Times New Roman"/>
          <w:b w:val="false"/>
          <w:i w:val="false"/>
          <w:color w:val="000000"/>
          <w:sz w:val="28"/>
        </w:rPr>
        <w:t>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1-тармағының </w:t>
      </w:r>
      <w:r>
        <w:rPr>
          <w:rFonts w:ascii="Times New Roman"/>
          <w:b w:val="false"/>
          <w:i w:val="false"/>
          <w:color w:val="000000"/>
          <w:sz w:val="28"/>
        </w:rPr>
        <w:t>3)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2-тармағының </w:t>
      </w:r>
      <w:r>
        <w:rPr>
          <w:rFonts w:ascii="Times New Roman"/>
          <w:b w:val="false"/>
          <w:i w:val="false"/>
          <w:color w:val="000000"/>
          <w:sz w:val="28"/>
        </w:rPr>
        <w:t>6)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"6)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және 1941 жылғы 22 маусымнан бастап 1945 жылғы 9 мамырға дейін кемінде алты ай еңбек еткен (қызмет атқарған) және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марапатталмаған тұлғаларға, Жеңіс Күніне орай, бір жолғы, 5 айлық есептік көрсеткіш мөлшерінде:</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2-тармағы мынадай мазмұндағы </w:t>
      </w:r>
      <w:r>
        <w:rPr>
          <w:rFonts w:ascii="Times New Roman"/>
          <w:b w:val="false"/>
          <w:i w:val="false"/>
          <w:color w:val="000000"/>
          <w:sz w:val="28"/>
        </w:rPr>
        <w:t>11) тармақшасымен</w:t>
      </w:r>
      <w:r>
        <w:rPr>
          <w:rFonts w:ascii="Times New Roman"/>
          <w:b w:val="false"/>
          <w:i w:val="false"/>
          <w:color w:val="000000"/>
          <w:sz w:val="28"/>
        </w:rPr>
        <w:t xml:space="preserve"> толықтырылсын:</w:t>
      </w:r>
      <w:r>
        <w:br/>
      </w:r>
      <w:r>
        <w:rPr>
          <w:rFonts w:ascii="Times New Roman"/>
          <w:b w:val="false"/>
          <w:i w:val="false"/>
          <w:color w:val="000000"/>
          <w:sz w:val="28"/>
        </w:rPr>
        <w:t>
      "11) мүгедектер үшін, табыстарын есепке алмай, шипажайға және оңалту орталықтарына жол жүруімен байланысты шығындарын өтеуге, бір жолғы, нақты шығындар бойынша:</w:t>
      </w:r>
      <w:r>
        <w:br/>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мүгедектің жеке оңалту бағдарламасынан үзінді;</w:t>
      </w:r>
      <w:r>
        <w:br/>
      </w:r>
      <w:r>
        <w:rPr>
          <w:rFonts w:ascii="Times New Roman"/>
          <w:b w:val="false"/>
          <w:i w:val="false"/>
          <w:color w:val="000000"/>
          <w:sz w:val="28"/>
        </w:rPr>
        <w:t>
      шипажай курорттық картасынан немесе медициналық картасынан үзінді;</w:t>
      </w:r>
      <w:r>
        <w:br/>
      </w:r>
      <w:r>
        <w:rPr>
          <w:rFonts w:ascii="Times New Roman"/>
          <w:b w:val="false"/>
          <w:i w:val="false"/>
          <w:color w:val="000000"/>
          <w:sz w:val="28"/>
        </w:rPr>
        <w:t>
      тұратын жерінен белгіленген жеріне дейін және қайта жол билеттері.".</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сессиясының төрағасы:                      В. Бабушкин</w:t>
      </w:r>
    </w:p>
    <w:p>
      <w:pPr>
        <w:spacing w:after="0"/>
        <w:ind w:left="0"/>
        <w:jc w:val="both"/>
      </w:pPr>
      <w:r>
        <w:rPr>
          <w:rFonts w:ascii="Times New Roman"/>
          <w:b w:val="false"/>
          <w:i/>
          <w:color w:val="000000"/>
          <w:sz w:val="28"/>
        </w:rPr>
        <w:t>      Қарасу аудандық</w:t>
      </w:r>
      <w:r>
        <w:br/>
      </w:r>
      <w:r>
        <w:rPr>
          <w:rFonts w:ascii="Times New Roman"/>
          <w:b w:val="false"/>
          <w:i w:val="false"/>
          <w:color w:val="000000"/>
          <w:sz w:val="28"/>
        </w:rPr>
        <w:t>
</w:t>
      </w:r>
      <w:r>
        <w:rPr>
          <w:rFonts w:ascii="Times New Roman"/>
          <w:b w:val="false"/>
          <w:i/>
          <w:color w:val="000000"/>
          <w:sz w:val="28"/>
        </w:rPr>
        <w:t>      мәслихатының хатшысы:                      С. Қазиев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"Қарасу ауданының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 А. Ерменова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