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2e56" w14:textId="a0c2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2014-2016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Қарасу ауданы мәслихатының 2013 жылғы 28 желтоқсандағы № 163 шешімі. Қостанай облысының Әділет департаментінде 2013 жылғы 30 желтоқсанда № 4385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жергiлiктi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Қарасу ауданының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2360107,5 мың теңге, оның iшiнде:</w:t>
      </w:r>
      <w:r>
        <w:br/>
      </w:r>
      <w:r>
        <w:rPr>
          <w:rFonts w:ascii="Times New Roman"/>
          <w:b w:val="false"/>
          <w:i w:val="false"/>
          <w:color w:val="000000"/>
          <w:sz w:val="28"/>
        </w:rPr>
        <w:t>
      салықтық түсімдер бойынша – 713449,0 мың теңге;</w:t>
      </w:r>
      <w:r>
        <w:br/>
      </w:r>
      <w:r>
        <w:rPr>
          <w:rFonts w:ascii="Times New Roman"/>
          <w:b w:val="false"/>
          <w:i w:val="false"/>
          <w:color w:val="000000"/>
          <w:sz w:val="28"/>
        </w:rPr>
        <w:t>
      салықтық емес түсімдер бойынша – 1200,0 мың теңге;</w:t>
      </w:r>
      <w:r>
        <w:br/>
      </w:r>
      <w:r>
        <w:rPr>
          <w:rFonts w:ascii="Times New Roman"/>
          <w:b w:val="false"/>
          <w:i w:val="false"/>
          <w:color w:val="000000"/>
          <w:sz w:val="28"/>
        </w:rPr>
        <w:t>
      негізгі капиталды сатудан түсетін түсімдер бойынша – 7490,0 мың теңге;</w:t>
      </w:r>
      <w:r>
        <w:br/>
      </w:r>
      <w:r>
        <w:rPr>
          <w:rFonts w:ascii="Times New Roman"/>
          <w:b w:val="false"/>
          <w:i w:val="false"/>
          <w:color w:val="000000"/>
          <w:sz w:val="28"/>
        </w:rPr>
        <w:t>
      трансферттердің түсімдері бойынша – 1637968,5 мың теңге;</w:t>
      </w:r>
      <w:r>
        <w:br/>
      </w:r>
      <w:r>
        <w:rPr>
          <w:rFonts w:ascii="Times New Roman"/>
          <w:b w:val="false"/>
          <w:i w:val="false"/>
          <w:color w:val="000000"/>
          <w:sz w:val="28"/>
        </w:rPr>
        <w:t>
</w:t>
      </w:r>
      <w:r>
        <w:rPr>
          <w:rFonts w:ascii="Times New Roman"/>
          <w:b w:val="false"/>
          <w:i w:val="false"/>
          <w:color w:val="000000"/>
          <w:sz w:val="28"/>
        </w:rPr>
        <w:t>
      2) шығындар – 2409467,4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45543,4 мың теңге, оның iшiнде:</w:t>
      </w:r>
      <w:r>
        <w:br/>
      </w:r>
      <w:r>
        <w:rPr>
          <w:rFonts w:ascii="Times New Roman"/>
          <w:b w:val="false"/>
          <w:i w:val="false"/>
          <w:color w:val="000000"/>
          <w:sz w:val="28"/>
        </w:rPr>
        <w:t>
      бюджеттiк кредиттер – 51930,0 мың теңге;</w:t>
      </w:r>
      <w:r>
        <w:br/>
      </w:r>
      <w:r>
        <w:rPr>
          <w:rFonts w:ascii="Times New Roman"/>
          <w:b w:val="false"/>
          <w:i w:val="false"/>
          <w:color w:val="000000"/>
          <w:sz w:val="28"/>
        </w:rPr>
        <w:t>
      бюджеттiк кредиттердi өтеу – 6386,6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теңге, оның ішінде:</w:t>
      </w:r>
      <w:r>
        <w:br/>
      </w:r>
      <w:r>
        <w:rPr>
          <w:rFonts w:ascii="Times New Roman"/>
          <w:b w:val="false"/>
          <w:i w:val="false"/>
          <w:color w:val="000000"/>
          <w:sz w:val="28"/>
        </w:rPr>
        <w:t>
      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-94903,3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94903,3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27.11.2014 </w:t>
      </w:r>
      <w:r>
        <w:rPr>
          <w:rFonts w:ascii="Times New Roman"/>
          <w:b w:val="false"/>
          <w:i w:val="false"/>
          <w:color w:val="000000"/>
          <w:sz w:val="28"/>
        </w:rPr>
        <w:t>№ 249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бюджетінде облыстық бюджеттен берілетін субвенциялар көлемі 1 439 048,0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2-1. 2014 жылға арналған аудан бюджетінде республикалық бюджетке нысаналы трансферттердің 11048,1 мың теңге сомасында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Қарасу ауданы мәслихатының 18.02.2014 </w:t>
      </w:r>
      <w:r>
        <w:rPr>
          <w:rFonts w:ascii="Times New Roman"/>
          <w:b w:val="false"/>
          <w:i w:val="false"/>
          <w:color w:val="000000"/>
          <w:sz w:val="28"/>
        </w:rPr>
        <w:t>№ 168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2014 жылға арналған аудан бюджетінде 2014 жылдың 1 мамырынан бастап Ұлы Отан соғысының қатысушыларына және мүгедектерге тұрмыстық қажеттіліктерге әлеуметтік көмек мөлшерін ұлғайтуға 6-дан 10-ға дейін айлық есептік көрсеткіштен облыстық бюджеттен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2-2-тармақпен толықтырылды - Қостанай облысы Қарасу ауданы мәслихатының 30.04.2014 </w:t>
      </w:r>
      <w:r>
        <w:rPr>
          <w:rFonts w:ascii="Times New Roman"/>
          <w:b w:val="false"/>
          <w:i w:val="false"/>
          <w:color w:val="000000"/>
          <w:sz w:val="28"/>
        </w:rPr>
        <w:t>№ 210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бюджетінде республикалық бюджеттен ағымдағы нысаналы трансферттер түсімдері қарастырылғаны ескерілсін, оның ішінде:</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3)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4)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5) мемлекеттік атаулы әлеуметтік көмек төлеуге;</w:t>
      </w:r>
      <w:r>
        <w:br/>
      </w:r>
      <w:r>
        <w:rPr>
          <w:rFonts w:ascii="Times New Roman"/>
          <w:b w:val="false"/>
          <w:i w:val="false"/>
          <w:color w:val="000000"/>
          <w:sz w:val="28"/>
        </w:rPr>
        <w:t>
      6) 18 жасқа дейінгі балаларға мемлекеттік жәрдемақылар төлеуге;</w:t>
      </w:r>
      <w:r>
        <w:br/>
      </w:r>
      <w:r>
        <w:rPr>
          <w:rFonts w:ascii="Times New Roman"/>
          <w:b w:val="false"/>
          <w:i w:val="false"/>
          <w:color w:val="000000"/>
          <w:sz w:val="28"/>
        </w:rPr>
        <w:t>
      7)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Қостанай облысы Қарасу ауданы мәслихатының 30.04.2014 </w:t>
      </w:r>
      <w:r>
        <w:rPr>
          <w:rFonts w:ascii="Times New Roman"/>
          <w:b w:val="false"/>
          <w:i w:val="false"/>
          <w:color w:val="000000"/>
          <w:sz w:val="28"/>
        </w:rPr>
        <w:t>№ 210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аудан бюджетінде республикалық бюджеттен </w:t>
      </w:r>
      <w:r>
        <w:rPr>
          <w:rFonts w:ascii="Times New Roman"/>
          <w:b w:val="false"/>
          <w:i w:val="false"/>
          <w:color w:val="000000"/>
          <w:sz w:val="28"/>
        </w:rPr>
        <w:t>Жұмыспен қамту 2020 жол</w:t>
      </w:r>
      <w:r>
        <w:rPr>
          <w:rFonts w:ascii="Times New Roman"/>
          <w:b w:val="false"/>
          <w:i w:val="false"/>
          <w:color w:val="000000"/>
          <w:sz w:val="28"/>
        </w:rPr>
        <w:t xml:space="preserve"> картасын іске асыруға қаражаттардың түсімдері қарастырылғаны ескерілсін.</w:t>
      </w:r>
      <w:r>
        <w:br/>
      </w:r>
      <w:r>
        <w:rPr>
          <w:rFonts w:ascii="Times New Roman"/>
          <w:b w:val="false"/>
          <w:i w:val="false"/>
          <w:color w:val="000000"/>
          <w:sz w:val="28"/>
        </w:rPr>
        <w:t>
      Көрсетілген трансферттерді бөлу Қарасу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республикалық бюджеттен </w:t>
      </w:r>
      <w:r>
        <w:rPr>
          <w:rFonts w:ascii="Times New Roman"/>
          <w:b w:val="false"/>
          <w:i w:val="false"/>
          <w:color w:val="000000"/>
          <w:sz w:val="28"/>
        </w:rPr>
        <w:t>Жұмыспен қамту 2020 жол</w:t>
      </w:r>
      <w:r>
        <w:rPr>
          <w:rFonts w:ascii="Times New Roman"/>
          <w:b w:val="false"/>
          <w:i w:val="false"/>
          <w:color w:val="000000"/>
          <w:sz w:val="28"/>
        </w:rPr>
        <w:t xml:space="preserve"> картасының екінші бағыты шеңберінде жетіспейтін инженерлік-коммуникациялық инфрақұрылымды дамыту және/немесе салу ағымдағы нысаналы трансферттерінің түсімдері қарастырылғаны ескерілсін.</w:t>
      </w:r>
      <w:r>
        <w:br/>
      </w:r>
      <w:r>
        <w:rPr>
          <w:rFonts w:ascii="Times New Roman"/>
          <w:b w:val="false"/>
          <w:i w:val="false"/>
          <w:color w:val="000000"/>
          <w:sz w:val="28"/>
        </w:rPr>
        <w:t>
      Көрсетілген трансферттерді бөлу Қарасу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мамандарға әлеуметтік қолдау шараларын іске асыру үшін жергілікті атқарушы органдарға бюджеттік кредиттер, республикалық бюджеттен қаражаттардың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7. Қарасу ауданы жергілікті атқарушы органының 2014 жылға арналған резерві 4 800,0 мың теңге сомасында бекітілсін, оның ішінде:</w:t>
      </w:r>
      <w:r>
        <w:br/>
      </w:r>
      <w:r>
        <w:rPr>
          <w:rFonts w:ascii="Times New Roman"/>
          <w:b w:val="false"/>
          <w:i w:val="false"/>
          <w:color w:val="000000"/>
          <w:sz w:val="28"/>
        </w:rPr>
        <w:t>
      жедел шығындарға 4 800 мың теңге сомасында.</w:t>
      </w:r>
      <w:r>
        <w:br/>
      </w:r>
      <w:r>
        <w:rPr>
          <w:rFonts w:ascii="Times New Roman"/>
          <w:b w:val="false"/>
          <w:i w:val="false"/>
          <w:color w:val="000000"/>
          <w:sz w:val="28"/>
        </w:rPr>
        <w:t>
</w:t>
      </w:r>
      <w:r>
        <w:rPr>
          <w:rFonts w:ascii="Times New Roman"/>
          <w:b w:val="false"/>
          <w:i w:val="false"/>
          <w:color w:val="000000"/>
          <w:sz w:val="28"/>
        </w:rPr>
        <w:t>
      8. 2014-2016 жылдарға арналған ауылдар мен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Тоғызыншы сессияның төрағасы,</w:t>
      </w:r>
      <w:r>
        <w:br/>
      </w:r>
      <w:r>
        <w:rPr>
          <w:rFonts w:ascii="Times New Roman"/>
          <w:b w:val="false"/>
          <w:i w:val="false"/>
          <w:color w:val="000000"/>
          <w:sz w:val="28"/>
        </w:rPr>
        <w:t>
</w:t>
      </w:r>
      <w:r>
        <w:rPr>
          <w:rFonts w:ascii="Times New Roman"/>
          <w:b w:val="false"/>
          <w:i/>
          <w:color w:val="000000"/>
          <w:sz w:val="28"/>
        </w:rPr>
        <w:t>      Қарасу аудандық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Е. Биркель</w:t>
      </w:r>
    </w:p>
    <w:bookmarkStart w:name="z18" w:id="1"/>
    <w:p>
      <w:pPr>
        <w:spacing w:after="0"/>
        <w:ind w:left="0"/>
        <w:jc w:val="both"/>
      </w:pP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мәслихат шешіміне    </w:t>
      </w:r>
      <w:r>
        <w:br/>
      </w:r>
      <w:r>
        <w:rPr>
          <w:rFonts w:ascii="Times New Roman"/>
          <w:b w:val="false"/>
          <w:i w:val="false"/>
          <w:color w:val="000000"/>
          <w:sz w:val="28"/>
        </w:rPr>
        <w:t xml:space="preserve">
№ 1-қосымша         </w:t>
      </w:r>
    </w:p>
    <w:bookmarkEnd w:id="1"/>
    <w:p>
      <w:pPr>
        <w:spacing w:after="0"/>
        <w:ind w:left="0"/>
        <w:jc w:val="left"/>
      </w:pPr>
      <w:r>
        <w:rPr>
          <w:rFonts w:ascii="Times New Roman"/>
          <w:b/>
          <w:i w:val="false"/>
          <w:color w:val="000000"/>
        </w:rPr>
        <w:t xml:space="preserve"> 2014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27.11.2014 </w:t>
      </w:r>
      <w:r>
        <w:rPr>
          <w:rFonts w:ascii="Times New Roman"/>
          <w:b w:val="false"/>
          <w:i w:val="false"/>
          <w:color w:val="ff0000"/>
          <w:sz w:val="28"/>
        </w:rPr>
        <w:t>№ 249</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10"/>
        <w:gridCol w:w="562"/>
        <w:gridCol w:w="430"/>
        <w:gridCol w:w="7514"/>
        <w:gridCol w:w="229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2360107,5</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713449,0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307220,0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307220,0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203739,0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203739,0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178739,0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106756,0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5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2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1637968,5</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1637968,5</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750"/>
        <w:gridCol w:w="710"/>
        <w:gridCol w:w="6974"/>
        <w:gridCol w:w="23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2409467,4</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293772,5</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269024,8</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81635,4</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74965,4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165074,8</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14613,4</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14613,4</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13532,7</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10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10134,3</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5306,0</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1585085,5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147249,1</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147249,1</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65902,1</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1374743,2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1374743,2</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1329737,7</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45005,5</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63093,2</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11014,5</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12844,9</w:t>
            </w:r>
          </w:p>
        </w:tc>
      </w:tr>
      <w:tr>
        <w:trPr>
          <w:trHeight w:val="10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76083,7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57925,4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57925,4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w:t>
            </w:r>
          </w:p>
        </w:tc>
      </w:tr>
      <w:tr>
        <w:trPr>
          <w:trHeight w:val="10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17658,3</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24936,4</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8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188921,6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80714,0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25755,8</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62709,8</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55358,8</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48559,8</w:t>
            </w:r>
          </w:p>
        </w:tc>
      </w:tr>
      <w:tr>
        <w:trPr>
          <w:trHeight w:val="4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11973,6</w:t>
            </w:r>
          </w:p>
        </w:tc>
      </w:tr>
      <w:tr>
        <w:trPr>
          <w:trHeight w:val="7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92909,6</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35212,6</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27134,6</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5958,5</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12499,0</w:t>
            </w:r>
          </w:p>
        </w:tc>
      </w:tr>
      <w:tr>
        <w:trPr>
          <w:trHeight w:val="8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12392,2</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13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5438,2</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67599,4</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67599,4</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8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61509,4</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58242,3</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58242,3</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7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25718,2</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25308,6</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8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6346,1</w:t>
            </w:r>
          </w:p>
        </w:tc>
      </w:tr>
      <w:tr>
        <w:trPr>
          <w:trHeight w:val="8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8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11048,1</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45543,4</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9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7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94903,3</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5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49359,9</w:t>
            </w:r>
          </w:p>
        </w:tc>
      </w:tr>
    </w:tbl>
    <w:p>
      <w:pPr>
        <w:spacing w:after="0"/>
        <w:ind w:left="0"/>
        <w:jc w:val="both"/>
      </w:pP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мәслихат шешіміне    </w:t>
      </w:r>
      <w:r>
        <w:br/>
      </w:r>
      <w:r>
        <w:rPr>
          <w:rFonts w:ascii="Times New Roman"/>
          <w:b w:val="false"/>
          <w:i w:val="false"/>
          <w:color w:val="000000"/>
          <w:sz w:val="28"/>
        </w:rPr>
        <w:t xml:space="preserve">
№ 2-қосымша         </w:t>
      </w:r>
    </w:p>
    <w:bookmarkEnd w:id="2"/>
    <w:p>
      <w:pPr>
        <w:spacing w:after="0"/>
        <w:ind w:left="0"/>
        <w:jc w:val="left"/>
      </w:pPr>
      <w:r>
        <w:rPr>
          <w:rFonts w:ascii="Times New Roman"/>
          <w:b/>
          <w:i w:val="false"/>
          <w:color w:val="000000"/>
        </w:rPr>
        <w:t xml:space="preserve"> 2015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30.04.2014 </w:t>
      </w:r>
      <w:r>
        <w:rPr>
          <w:rFonts w:ascii="Times New Roman"/>
          <w:b w:val="false"/>
          <w:i w:val="false"/>
          <w:color w:val="ff0000"/>
          <w:sz w:val="28"/>
        </w:rPr>
        <w:t>№ 210</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573"/>
        <w:gridCol w:w="6893"/>
        <w:gridCol w:w="24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2845153,0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745795,0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713"/>
        <w:gridCol w:w="6813"/>
        <w:gridCol w:w="23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2845153,0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240069,0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10342,0</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1501809,0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1279271,0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1279271,0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1236090,0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165723,0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11146,0</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25188,0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жөніндегі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539107,0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және су бұру жүйелерін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60941,0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19494,0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72289,0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93372,0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38309,0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мәслихат шешіміне   </w:t>
      </w:r>
      <w:r>
        <w:br/>
      </w:r>
      <w:r>
        <w:rPr>
          <w:rFonts w:ascii="Times New Roman"/>
          <w:b w:val="false"/>
          <w:i w:val="false"/>
          <w:color w:val="000000"/>
          <w:sz w:val="28"/>
        </w:rPr>
        <w:t xml:space="preserve">
№ 3-қосымша         </w:t>
      </w:r>
    </w:p>
    <w:bookmarkEnd w:id="3"/>
    <w:p>
      <w:pPr>
        <w:spacing w:after="0"/>
        <w:ind w:left="0"/>
        <w:jc w:val="left"/>
      </w:pPr>
      <w:r>
        <w:rPr>
          <w:rFonts w:ascii="Times New Roman"/>
          <w:b/>
          <w:i w:val="false"/>
          <w:color w:val="000000"/>
        </w:rPr>
        <w:t xml:space="preserve">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393"/>
        <w:gridCol w:w="23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2790400,0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802866,0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235492,0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59028,0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1973765,0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1973765,0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813"/>
        <w:gridCol w:w="733"/>
        <w:gridCol w:w="6773"/>
        <w:gridCol w:w="23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2790400,0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сиппаттағы мемлекеттік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267646,0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243718,0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1396973,0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57457,0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1298793,0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1298793,0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1255642,0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26951,0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жөніндегі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552689,0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532494,0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532494,0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 және су бұру жүйелерін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532494,0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68804,0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62063,0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28371,0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6689,0</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13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70496,0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22289,0</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51759,0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қалдығының қозғалысы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мәслихат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2014-2016 жылдарға арналған ауылдар мен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Қарасу ауданы мәслихатының 27.11.2014 </w:t>
      </w:r>
      <w:r>
        <w:rPr>
          <w:rFonts w:ascii="Times New Roman"/>
          <w:b w:val="false"/>
          <w:i w:val="false"/>
          <w:color w:val="ff0000"/>
          <w:sz w:val="28"/>
        </w:rPr>
        <w:t>№ 249</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30"/>
        <w:gridCol w:w="828"/>
        <w:gridCol w:w="805"/>
        <w:gridCol w:w="3584"/>
        <w:gridCol w:w="1890"/>
        <w:gridCol w:w="1867"/>
        <w:gridCol w:w="191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169816,4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165074,8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157182,0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бағдарламалардың әкімшілері бойынша: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20739,2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17127,0</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7773,0</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24638,1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6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5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w:t>
            </w:r>
          </w:p>
        </w:tc>
      </w:tr>
      <w:tr>
        <w:trPr>
          <w:trHeight w:val="2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6853,0</w:t>
            </w:r>
          </w:p>
        </w:tc>
      </w:tr>
      <w:tr>
        <w:trPr>
          <w:trHeight w:val="4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8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8487,0</w:t>
            </w: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 әкімінің аппараты" мемлекеттік мекемесі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163 мәслихат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2014 жылға арналған аудандық бюджетті атқару процесінде секвестерлеуге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3"/>
      </w:tblGrid>
      <w:tr>
        <w:trPr>
          <w:trHeight w:val="240" w:hRule="atLeast"/>
        </w:trPr>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