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d0cf" w14:textId="6cbd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2014-2016 жылдарға арналған аудандық бюджеті туралы</w:t>
      </w:r>
    </w:p>
    <w:p>
      <w:pPr>
        <w:spacing w:after="0"/>
        <w:ind w:left="0"/>
        <w:jc w:val="both"/>
      </w:pPr>
      <w:r>
        <w:rPr>
          <w:rFonts w:ascii="Times New Roman"/>
          <w:b w:val="false"/>
          <w:i w:val="false"/>
          <w:color w:val="000000"/>
          <w:sz w:val="28"/>
        </w:rPr>
        <w:t>Қостанай облысы Меңдіқара ауданы мәслихатының 2013 жылғы 27 желтоқсандағы № 196 шешімі. Қостанай облысының Әділет департаментінде 2013 жылғы 30 желтоқсанда № 4394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Меңдіқара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2284324,1 мың теңге, оның ішінде:</w:t>
      </w:r>
      <w:r>
        <w:br/>
      </w:r>
      <w:r>
        <w:rPr>
          <w:rFonts w:ascii="Times New Roman"/>
          <w:b w:val="false"/>
          <w:i w:val="false"/>
          <w:color w:val="000000"/>
          <w:sz w:val="28"/>
        </w:rPr>
        <w:t>
      салықтық түсімдер бойынша – 465674,0 мың теңге;</w:t>
      </w:r>
      <w:r>
        <w:br/>
      </w:r>
      <w:r>
        <w:rPr>
          <w:rFonts w:ascii="Times New Roman"/>
          <w:b w:val="false"/>
          <w:i w:val="false"/>
          <w:color w:val="000000"/>
          <w:sz w:val="28"/>
        </w:rPr>
        <w:t>
      салықтық емес түсімдер бойынша – 4393,0 мың теңге;</w:t>
      </w:r>
      <w:r>
        <w:br/>
      </w:r>
      <w:r>
        <w:rPr>
          <w:rFonts w:ascii="Times New Roman"/>
          <w:b w:val="false"/>
          <w:i w:val="false"/>
          <w:color w:val="000000"/>
          <w:sz w:val="28"/>
        </w:rPr>
        <w:t>
      негізгі капиталды сатудан түсетін түсімдер бойынша – 19173,0 мың теңге;</w:t>
      </w:r>
      <w:r>
        <w:br/>
      </w:r>
      <w:r>
        <w:rPr>
          <w:rFonts w:ascii="Times New Roman"/>
          <w:b w:val="false"/>
          <w:i w:val="false"/>
          <w:color w:val="000000"/>
          <w:sz w:val="28"/>
        </w:rPr>
        <w:t>
      трансферттердің түсімдері бойынша – 1795084,1 мың теңге;</w:t>
      </w:r>
      <w:r>
        <w:br/>
      </w:r>
      <w:r>
        <w:rPr>
          <w:rFonts w:ascii="Times New Roman"/>
          <w:b w:val="false"/>
          <w:i w:val="false"/>
          <w:color w:val="000000"/>
          <w:sz w:val="28"/>
        </w:rPr>
        <w:t>
</w:t>
      </w:r>
      <w:r>
        <w:rPr>
          <w:rFonts w:ascii="Times New Roman"/>
          <w:b w:val="false"/>
          <w:i w:val="false"/>
          <w:color w:val="000000"/>
          <w:sz w:val="28"/>
        </w:rPr>
        <w:t>
      2) шығындар – 2309452,3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13410,2 мың теңге, оның ішінде:</w:t>
      </w:r>
      <w:r>
        <w:br/>
      </w:r>
      <w:r>
        <w:rPr>
          <w:rFonts w:ascii="Times New Roman"/>
          <w:b w:val="false"/>
          <w:i w:val="false"/>
          <w:color w:val="000000"/>
          <w:sz w:val="28"/>
        </w:rPr>
        <w:t>
      бюджеттік кредиттер – 20429,2 мың теңге;</w:t>
      </w:r>
      <w:r>
        <w:br/>
      </w:r>
      <w:r>
        <w:rPr>
          <w:rFonts w:ascii="Times New Roman"/>
          <w:b w:val="false"/>
          <w:i w:val="false"/>
          <w:color w:val="000000"/>
          <w:sz w:val="28"/>
        </w:rPr>
        <w:t>
      бюджеттік кредиттерді өтеу – 7019,0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-38538,4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38538,4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28.11.2014 </w:t>
      </w:r>
      <w:r>
        <w:rPr>
          <w:rFonts w:ascii="Times New Roman"/>
          <w:b w:val="false"/>
          <w:i w:val="false"/>
          <w:color w:val="000000"/>
          <w:sz w:val="28"/>
        </w:rPr>
        <w:t>№ 271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 бюджетіне жеке табыс салығын және әлеуметтік салықты 100 пайыз енгізу жолымен кірістерді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облыстық бюджеттен аудан бюджетіне берілетін субвенциялар көлемі 1575412,0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 республикалық бюджеттен ағымдағы нысаналы трансферттер түсімі қарастырылғаны ескерілсін, оның ішінде:</w:t>
      </w:r>
      <w:r>
        <w:br/>
      </w:r>
      <w:r>
        <w:rPr>
          <w:rFonts w:ascii="Times New Roman"/>
          <w:b w:val="false"/>
          <w:i w:val="false"/>
          <w:color w:val="000000"/>
          <w:sz w:val="28"/>
        </w:rPr>
        <w:t>
      мамандарды әлеуметтік қолдау шараларын іске асыру үшін 20772,0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28975,0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8194,0 мың теңге сомасында;</w:t>
      </w:r>
      <w:r>
        <w:br/>
      </w:r>
      <w:r>
        <w:rPr>
          <w:rFonts w:ascii="Times New Roman"/>
          <w:b w:val="false"/>
          <w:i w:val="false"/>
          <w:color w:val="000000"/>
          <w:sz w:val="28"/>
        </w:rPr>
        <w:t>
      үш деңгейлі жүйе бойынша біліктілікті арттырудан өткен мұғалімдерде төленетін еңбекақыны арттыруға 15500,0 мың теңге сомасында.</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бюджетте мүгедектердің құқықтарын қамтамасыз ету және өмір сүру сапасын жақсарту жөніндегі іс-шаралар жоспарын іске асыруға қаражаттар түсімінің қарастырылғаны ескерілсін:</w:t>
      </w:r>
      <w:r>
        <w:br/>
      </w:r>
      <w:r>
        <w:rPr>
          <w:rFonts w:ascii="Times New Roman"/>
          <w:b w:val="false"/>
          <w:i w:val="false"/>
          <w:color w:val="000000"/>
          <w:sz w:val="28"/>
        </w:rPr>
        <w:t>
      республикалық бюджет есебінен 660,0 мың теңге сомасында;</w:t>
      </w:r>
      <w:r>
        <w:br/>
      </w:r>
      <w:r>
        <w:rPr>
          <w:rFonts w:ascii="Times New Roman"/>
          <w:b w:val="false"/>
          <w:i w:val="false"/>
          <w:color w:val="000000"/>
          <w:sz w:val="28"/>
        </w:rPr>
        <w:t>
      облыстық бюджет есебінен 165,0 мың теңге сомасында.</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 дамуға арналған қаражат түсімі қарастырылғаны ескерілсін:</w:t>
      </w:r>
      <w:r>
        <w:br/>
      </w:r>
      <w:r>
        <w:rPr>
          <w:rFonts w:ascii="Times New Roman"/>
          <w:b w:val="false"/>
          <w:i w:val="false"/>
          <w:color w:val="000000"/>
          <w:sz w:val="28"/>
        </w:rPr>
        <w:t>
      жергілікті бюджеттің ауылдық елді мекендерге ауыз суды тасымалдау үшін ГАЗ 3309 автоцистернасын сатып алуға коммуналдық меншік объектілерінің материалдық-техникалық базасын нығайтуға 6529,0 мың теңге сомасында және Меңдіқара ауданының Боровское және Первомай ауылдарының сумен жабдықтауын қайта құруға 19000,0 мың теңге сомасында.</w:t>
      </w:r>
      <w:r>
        <w:br/>
      </w:r>
      <w:r>
        <w:rPr>
          <w:rFonts w:ascii="Times New Roman"/>
          <w:b w:val="false"/>
          <w:i w:val="false"/>
          <w:color w:val="000000"/>
          <w:sz w:val="28"/>
        </w:rPr>
        <w:t>
</w:t>
      </w:r>
      <w:r>
        <w:rPr>
          <w:rFonts w:ascii="Times New Roman"/>
          <w:b w:val="false"/>
          <w:i w:val="false"/>
          <w:color w:val="000000"/>
          <w:sz w:val="28"/>
        </w:rPr>
        <w:t>
      7. 2014 жылға арналған Меңдіқара ауданының жергілікті атқарушы органының резерві 4800,0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2014 жылға арналған Боровское ауылы және ауылдық округтердің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бюджетті орындау процесінде секвестрлеуге жатпайтын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2014-2016 жылдарға арналған республикалық және облыстық бюджеттерден бөлінетін дамытуға арналған нысаналы трансферттер есебінен қаржыландырылатын жергілікті инвестициялық жобалардың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Дубенюк</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 С. Хабалкина</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____________________ Г. Айсенова</w:t>
      </w:r>
    </w:p>
    <w:bookmarkStart w:name="z1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1-қосымша  </w:t>
      </w:r>
    </w:p>
    <w:bookmarkEnd w:id="1"/>
    <w:p>
      <w:pPr>
        <w:spacing w:after="0"/>
        <w:ind w:left="0"/>
        <w:jc w:val="left"/>
      </w:pPr>
      <w:r>
        <w:rPr>
          <w:rFonts w:ascii="Times New Roman"/>
          <w:b/>
          <w:i w:val="false"/>
          <w:color w:val="000000"/>
        </w:rPr>
        <w:t xml:space="preserve"> Меңдіқара ауданының 2014 жылға</w:t>
      </w:r>
      <w:r>
        <w:br/>
      </w:r>
      <w:r>
        <w:rPr>
          <w:rFonts w:ascii="Times New Roman"/>
          <w:b/>
          <w:i w:val="false"/>
          <w:color w:val="000000"/>
        </w:rPr>
        <w:t>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28.11.2014 </w:t>
      </w:r>
      <w:r>
        <w:rPr>
          <w:rFonts w:ascii="Times New Roman"/>
          <w:b w:val="false"/>
          <w:i w:val="false"/>
          <w:color w:val="ff0000"/>
          <w:sz w:val="28"/>
        </w:rPr>
        <w:t>№ 271</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430"/>
        <w:gridCol w:w="583"/>
        <w:gridCol w:w="605"/>
        <w:gridCol w:w="7458"/>
        <w:gridCol w:w="21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2284324,1</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465674,0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234006,0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149453,0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66159,0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41591,0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12555,0</w:t>
            </w:r>
          </w:p>
        </w:tc>
      </w:tr>
      <w:tr>
        <w:trPr>
          <w:trHeight w:val="27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p>
        </w:tc>
      </w:tr>
      <w:tr>
        <w:trPr>
          <w:trHeight w:val="42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19173,0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16575,0</w:t>
            </w:r>
          </w:p>
        </w:tc>
      </w:tr>
      <w:tr>
        <w:trPr>
          <w:trHeight w:val="39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1795084,1</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1795084,1</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1795084,1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513"/>
        <w:gridCol w:w="752"/>
        <w:gridCol w:w="774"/>
        <w:gridCol w:w="6988"/>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2309452,3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251926,9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12862,7</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75911,7</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59871,7</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136857,6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126301,6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9625,9</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9625,9</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9503,9</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1537439,5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1204160,5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1199436,7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1160613,6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38823,1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198390,0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83438,1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66441,2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66441,2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16996,9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111378,1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Түрғын үй шаруашылығы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66001,7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65587,7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65587,7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25176,4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25176,4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111892,3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50891,5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46942,5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40582,5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қатынастары саласындағы басқа да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67794,1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13677,1</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борышыны қызмет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-38538,4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p>
            <w:pPr>
              <w:spacing w:after="20"/>
              <w:ind w:left="20"/>
              <w:jc w:val="both"/>
            </w:pPr>
            <w:r>
              <w:rPr>
                <w:rFonts w:ascii="Times New Roman"/>
                <w:b w:val="false"/>
                <w:i w:val="false"/>
                <w:color w:val="000000"/>
                <w:sz w:val="20"/>
              </w:rPr>
              <w:t>(профицитін пайдалану)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38538,4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bl>
    <w:bookmarkStart w:name="z2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2-қосымша  </w:t>
      </w:r>
    </w:p>
    <w:bookmarkEnd w:id="2"/>
    <w:p>
      <w:pPr>
        <w:spacing w:after="0"/>
        <w:ind w:left="0"/>
        <w:jc w:val="left"/>
      </w:pPr>
      <w:r>
        <w:rPr>
          <w:rFonts w:ascii="Times New Roman"/>
          <w:b/>
          <w:i w:val="false"/>
          <w:color w:val="000000"/>
        </w:rPr>
        <w:t xml:space="preserve"> Меңдіқара ауданының 2015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421"/>
        <w:gridCol w:w="285"/>
        <w:gridCol w:w="556"/>
        <w:gridCol w:w="7845"/>
        <w:gridCol w:w="21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1860910,0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505844,0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262566,0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159697,0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63405,0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37220,0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16031,0</w:t>
            </w:r>
          </w:p>
        </w:tc>
      </w:tr>
      <w:tr>
        <w:trPr>
          <w:trHeight w:val="27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42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p>
        </w:tc>
      </w:tr>
      <w:tr>
        <w:trPr>
          <w:trHeight w:val="39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1346336,0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1346336,0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28"/>
        <w:gridCol w:w="799"/>
        <w:gridCol w:w="712"/>
        <w:gridCol w:w="7105"/>
        <w:gridCol w:w="21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1860910,0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192251,0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12052,0</w:t>
            </w:r>
          </w:p>
        </w:tc>
      </w:tr>
      <w:tr>
        <w:trPr>
          <w:trHeight w:val="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58595,0</w:t>
            </w:r>
          </w:p>
        </w:tc>
      </w:tr>
      <w:tr>
        <w:trPr>
          <w:trHeight w:val="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55595,0</w:t>
            </w:r>
          </w:p>
        </w:tc>
      </w:tr>
      <w:tr>
        <w:trPr>
          <w:trHeight w:val="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15194,0</w:t>
            </w:r>
          </w:p>
        </w:tc>
      </w:tr>
      <w:tr>
        <w:trPr>
          <w:trHeight w:val="2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2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r>
      <w:tr>
        <w:trPr>
          <w:trHeight w:val="2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9731,0</w:t>
            </w:r>
          </w:p>
        </w:tc>
      </w:tr>
      <w:tr>
        <w:trPr>
          <w:trHeight w:val="2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9731,0</w:t>
            </w:r>
          </w:p>
        </w:tc>
      </w:tr>
      <w:tr>
        <w:trPr>
          <w:trHeight w:val="2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9731,0</w:t>
            </w:r>
          </w:p>
        </w:tc>
      </w:tr>
      <w:tr>
        <w:trPr>
          <w:trHeight w:val="2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1240063,0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1144164,0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1139342,0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1101657,0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3-қосымша </w:t>
      </w:r>
    </w:p>
    <w:bookmarkEnd w:id="3"/>
    <w:p>
      <w:pPr>
        <w:spacing w:after="0"/>
        <w:ind w:left="0"/>
        <w:jc w:val="left"/>
      </w:pPr>
      <w:r>
        <w:rPr>
          <w:rFonts w:ascii="Times New Roman"/>
          <w:b/>
          <w:i w:val="false"/>
          <w:color w:val="000000"/>
        </w:rPr>
        <w:t xml:space="preserve"> Меңдіқара ауданының 2016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459"/>
        <w:gridCol w:w="392"/>
        <w:gridCol w:w="526"/>
        <w:gridCol w:w="7807"/>
        <w:gridCol w:w="21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2990695,0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547263,0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282435,0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179847,0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16711,0</w:t>
            </w:r>
          </w:p>
        </w:tc>
      </w:tr>
      <w:tr>
        <w:trPr>
          <w:trHeight w:val="27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w:t>
            </w:r>
          </w:p>
        </w:tc>
      </w:tr>
      <w:tr>
        <w:trPr>
          <w:trHeight w:val="42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p>
        </w:tc>
      </w:tr>
      <w:tr>
        <w:trPr>
          <w:trHeight w:val="27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2434094,0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2434094,0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512"/>
        <w:gridCol w:w="728"/>
        <w:gridCol w:w="750"/>
        <w:gridCol w:w="7116"/>
        <w:gridCol w:w="20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2990695,0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222747,0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12171,0</w:t>
            </w:r>
          </w:p>
        </w:tc>
      </w:tr>
      <w:tr>
        <w:trPr>
          <w:trHeight w:val="9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60023,0</w:t>
            </w:r>
          </w:p>
        </w:tc>
      </w:tr>
      <w:tr>
        <w:trPr>
          <w:trHeight w:val="9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57023,0</w:t>
            </w:r>
          </w:p>
        </w:tc>
      </w:tr>
      <w:tr>
        <w:trPr>
          <w:trHeight w:val="9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15550,0</w:t>
            </w:r>
          </w:p>
        </w:tc>
      </w:tr>
      <w:tr>
        <w:trPr>
          <w:trHeight w:val="2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2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2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2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9898,0</w:t>
            </w:r>
          </w:p>
        </w:tc>
      </w:tr>
      <w:tr>
        <w:trPr>
          <w:trHeight w:val="2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9898,0</w:t>
            </w:r>
          </w:p>
        </w:tc>
      </w:tr>
      <w:tr>
        <w:trPr>
          <w:trHeight w:val="2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9898,0</w:t>
            </w:r>
          </w:p>
        </w:tc>
      </w:tr>
      <w:tr>
        <w:trPr>
          <w:trHeight w:val="2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1252843,0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66675,0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66675,0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66675,0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1154649,0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1150079,0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1112101,0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1123709,0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29656,0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29656,0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15512,0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19337,0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55805,0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48614,0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bl>
    <w:bookmarkStart w:name="z22"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4-қосымша  </w:t>
      </w:r>
    </w:p>
    <w:bookmarkEnd w:id="4"/>
    <w:p>
      <w:pPr>
        <w:spacing w:after="0"/>
        <w:ind w:left="0"/>
        <w:jc w:val="left"/>
      </w:pPr>
      <w:r>
        <w:rPr>
          <w:rFonts w:ascii="Times New Roman"/>
          <w:b/>
          <w:i w:val="false"/>
          <w:color w:val="000000"/>
        </w:rPr>
        <w:t xml:space="preserve"> 2014 жылға арналған Боровское ауылы</w:t>
      </w:r>
      <w:r>
        <w:br/>
      </w:r>
      <w:r>
        <w:rPr>
          <w:rFonts w:ascii="Times New Roman"/>
          <w:b/>
          <w:i w:val="false"/>
          <w:color w:val="000000"/>
        </w:rPr>
        <w:t>
және ауылдық округтердің бюджеттік</w:t>
      </w:r>
      <w:r>
        <w:br/>
      </w:r>
      <w:r>
        <w:rPr>
          <w:rFonts w:ascii="Times New Roman"/>
          <w:b/>
          <w:i w:val="false"/>
          <w:color w:val="000000"/>
        </w:rPr>
        <w:t>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Меңдіқара ауданы мәслихатының 28.11.2014 </w:t>
      </w:r>
      <w:r>
        <w:rPr>
          <w:rFonts w:ascii="Times New Roman"/>
          <w:b w:val="false"/>
          <w:i w:val="false"/>
          <w:color w:val="ff0000"/>
          <w:sz w:val="28"/>
        </w:rPr>
        <w:t>№ 271</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33"/>
        <w:gridCol w:w="706"/>
        <w:gridCol w:w="771"/>
        <w:gridCol w:w="7310"/>
        <w:gridCol w:w="18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257980,7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257980,7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257980,7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257980,7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126301,6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12915,8</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19834,4</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96949,3</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p>
        </w:tc>
      </w:tr>
    </w:tbl>
    <w:bookmarkStart w:name="z23"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5-қосымша  </w:t>
      </w:r>
    </w:p>
    <w:bookmarkEnd w:id="5"/>
    <w:p>
      <w:pPr>
        <w:spacing w:after="0"/>
        <w:ind w:left="0"/>
        <w:jc w:val="left"/>
      </w:pPr>
      <w:r>
        <w:rPr>
          <w:rFonts w:ascii="Times New Roman"/>
          <w:b/>
          <w:i w:val="false"/>
          <w:color w:val="000000"/>
        </w:rPr>
        <w:t xml:space="preserve"> 2014 жылға арналған аудандық бюджетті</w:t>
      </w:r>
      <w:r>
        <w:br/>
      </w:r>
      <w:r>
        <w:rPr>
          <w:rFonts w:ascii="Times New Roman"/>
          <w:b/>
          <w:i w:val="false"/>
          <w:color w:val="000000"/>
        </w:rPr>
        <w:t>
орындау процесінде секвестрлеуге</w:t>
      </w:r>
      <w:r>
        <w:br/>
      </w:r>
      <w:r>
        <w:rPr>
          <w:rFonts w:ascii="Times New Roman"/>
          <w:b/>
          <w:i w:val="false"/>
          <w:color w:val="000000"/>
        </w:rPr>
        <w:t>
жатпайтын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3"/>
      </w:tblGrid>
      <w:tr>
        <w:trPr>
          <w:trHeight w:val="30" w:hRule="atLeast"/>
        </w:trPr>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6-қосымша  </w:t>
      </w:r>
    </w:p>
    <w:bookmarkEnd w:id="6"/>
    <w:p>
      <w:pPr>
        <w:spacing w:after="0"/>
        <w:ind w:left="0"/>
        <w:jc w:val="left"/>
      </w:pPr>
      <w:r>
        <w:rPr>
          <w:rFonts w:ascii="Times New Roman"/>
          <w:b/>
          <w:i w:val="false"/>
          <w:color w:val="000000"/>
        </w:rPr>
        <w:t xml:space="preserve"> 2014-2016 жылдарға арналған республикалық</w:t>
      </w:r>
      <w:r>
        <w:br/>
      </w:r>
      <w:r>
        <w:rPr>
          <w:rFonts w:ascii="Times New Roman"/>
          <w:b/>
          <w:i w:val="false"/>
          <w:color w:val="000000"/>
        </w:rPr>
        <w:t>
және облыстық бюджеттерден бөлінетін дамытуға</w:t>
      </w:r>
      <w:r>
        <w:br/>
      </w:r>
      <w:r>
        <w:rPr>
          <w:rFonts w:ascii="Times New Roman"/>
          <w:b/>
          <w:i w:val="false"/>
          <w:color w:val="000000"/>
        </w:rPr>
        <w:t>
арналған нысаналы трансферттер есебінен</w:t>
      </w:r>
      <w:r>
        <w:br/>
      </w:r>
      <w:r>
        <w:rPr>
          <w:rFonts w:ascii="Times New Roman"/>
          <w:b/>
          <w:i w:val="false"/>
          <w:color w:val="000000"/>
        </w:rPr>
        <w:t>
қаржыландырылатын жергілікті инвестициялық</w:t>
      </w:r>
      <w:r>
        <w:br/>
      </w:r>
      <w:r>
        <w:rPr>
          <w:rFonts w:ascii="Times New Roman"/>
          <w:b/>
          <w:i w:val="false"/>
          <w:color w:val="000000"/>
        </w:rPr>
        <w:t>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439"/>
        <w:gridCol w:w="730"/>
        <w:gridCol w:w="774"/>
        <w:gridCol w:w="4599"/>
        <w:gridCol w:w="1669"/>
        <w:gridCol w:w="998"/>
        <w:gridCol w:w="20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r>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1094053,0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1094053,0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ұй қорының тұрғын үйін жобалау, салу және (немесе) сатып алу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Летунова көшесі 44/1 бойынша 18-пәтерлі тұрғын үйді салу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Летунова көшесі 44/1 бойынша 18-пәтерлі тұрғын үйді инженерлік коммуникациясын салу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Боровское және Первомай ауылдарын сумен жабдықтауын қайта құруға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