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4f2c" w14:textId="8ad4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2013 жылғы 11 қарашадағы № 158 шешімі. Қостанай облысының Әділет департаментінде 2013 жылғы 4 желтоқсанда № 4327 болып тіркелді. Күші жойылды - Қостанай облысы Науырзым ауданы мәслихатының 2020 жылғы 9 қыркүйектегі № 386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09.09.2020 </w:t>
      </w:r>
      <w:r>
        <w:rPr>
          <w:rFonts w:ascii="Times New Roman"/>
          <w:b w:val="false"/>
          <w:i w:val="false"/>
          <w:color w:val="ff0000"/>
          <w:sz w:val="28"/>
        </w:rPr>
        <w:t>№ 386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Науырзым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мәслихаттың 2012 жылғы 21 желтоқсандағы </w:t>
      </w:r>
      <w:r>
        <w:rPr>
          <w:rFonts w:ascii="Times New Roman"/>
          <w:b w:val="false"/>
          <w:i w:val="false"/>
          <w:color w:val="000000"/>
          <w:sz w:val="28"/>
        </w:rPr>
        <w:t>№ 90</w:t>
      </w:r>
      <w:r>
        <w:rPr>
          <w:rFonts w:ascii="Times New Roman"/>
          <w:b w:val="false"/>
          <w:i w:val="false"/>
          <w:color w:val="000000"/>
          <w:sz w:val="28"/>
        </w:rPr>
        <w:t xml:space="preserve"> "Мұқтаж азаматтардың жекелеген санаттарына әлеуметтік көмек көрсету туралы" шешімі (Нормативтік құқықтық актілерді мемлекеттік тіркеу тізілімінде № 3990 тіркелген, 2013 жылғы 28 қаңтарда "Науырзым тынысы" аудандық газетінде жарияланған).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Алдажұманова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"Науырзым ауданының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 Ш. Абилова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11 қарашадағы № 158</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ff0000"/>
          <w:sz w:val="28"/>
        </w:rPr>
        <w:t xml:space="preserve">      3) алынып тасталды - Қостанай облысы Науырзым ауданы мәслихатының 06.02.2020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5) мереке күндері – Қазақстан Республикасының ұлттық және мемлекеттік мереке күндері;</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9-1)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Науырзым ауданы мәслихатының 28.09.2016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Қостанай облысы Науырзым ауданы мәслихатының 03.06.2019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06.02.2020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04.03.2020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Науырзым ауданы мәслихатының 06.02.2020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4. Жеңіс күні – 9 Мамыр мереке күні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Науырзым ауданы мәслихатының 06.02.2020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0"/>
    <w:bookmarkStart w:name="z24" w:id="11"/>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1"/>
    <w:bookmarkStart w:name="z25" w:id="12"/>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12"/>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Start w:name="z16" w:id="13"/>
    <w:p>
      <w:pPr>
        <w:spacing w:after="0"/>
        <w:ind w:left="0"/>
        <w:jc w:val="both"/>
      </w:pPr>
      <w:r>
        <w:rPr>
          <w:rFonts w:ascii="Times New Roman"/>
          <w:b w:val="false"/>
          <w:i w:val="false"/>
          <w:color w:val="000000"/>
          <w:sz w:val="28"/>
        </w:rPr>
        <w:t>
      2) Ұлы Отан соғысының қатысушылары мен мүгедектеріне жеңілдіктермен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13"/>
    <w:bookmarkStart w:name="z17" w:id="14"/>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4"/>
    <w:bookmarkStart w:name="z18" w:id="15"/>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5"/>
    <w:bookmarkStart w:name="z19" w:id="16"/>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16"/>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Науырзым ауданы мәслихатының 04.03.2020 </w:t>
      </w:r>
      <w:r>
        <w:rPr>
          <w:rFonts w:ascii="Times New Roman"/>
          <w:b w:val="false"/>
          <w:i w:val="false"/>
          <w:color w:val="000000"/>
          <w:sz w:val="28"/>
        </w:rPr>
        <w:t>№ 339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7"/>
    <w:bookmarkStart w:name="z29" w:id="18"/>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көп емес мөлшерде;</w:t>
      </w:r>
    </w:p>
    <w:bookmarkEnd w:id="18"/>
    <w:bookmarkStart w:name="z30" w:id="19"/>
    <w:p>
      <w:pPr>
        <w:spacing w:after="0"/>
        <w:ind w:left="0"/>
        <w:jc w:val="both"/>
      </w:pP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көп емес мөлшерде;</w:t>
      </w:r>
    </w:p>
    <w:bookmarkEnd w:id="19"/>
    <w:bookmarkStart w:name="z31" w:id="20"/>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мөлшерде;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Науырзым ауданы мәслихатының 04.03.2020 </w:t>
      </w:r>
      <w:r>
        <w:rPr>
          <w:rFonts w:ascii="Times New Roman"/>
          <w:b w:val="false"/>
          <w:i w:val="false"/>
          <w:color w:val="000000"/>
          <w:sz w:val="28"/>
        </w:rPr>
        <w:t>№ 339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халықты жұмыспен қамту орталығында жұмыссыз ретінде тіркелген, сондай-ақ табысы аз отбасылардың адамдарына кәмелетке толмаған балаларын жерлеуге, 15 айлық есептік көрсеткіш мөлшерінде;</w:t>
      </w:r>
    </w:p>
    <w:bookmarkEnd w:id="21"/>
    <w:bookmarkStart w:name="z34" w:id="22"/>
    <w:p>
      <w:pPr>
        <w:spacing w:after="0"/>
        <w:ind w:left="0"/>
        <w:jc w:val="both"/>
      </w:pPr>
      <w:r>
        <w:rPr>
          <w:rFonts w:ascii="Times New Roman"/>
          <w:b w:val="false"/>
          <w:i w:val="false"/>
          <w:color w:val="000000"/>
          <w:sz w:val="28"/>
        </w:rPr>
        <w:t>
      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p>
    <w:bookmarkEnd w:id="22"/>
    <w:bookmarkStart w:name="z35" w:id="23"/>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көп емес мөлшерде;</w:t>
      </w:r>
    </w:p>
    <w:bookmarkEnd w:id="23"/>
    <w:bookmarkStart w:name="z36" w:id="24"/>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табыстарын есепке алмай, 1 000 000 (бір миллион) теңге көлемінде;</w:t>
      </w:r>
    </w:p>
    <w:bookmarkEnd w:id="24"/>
    <w:bookmarkStart w:name="z37" w:id="25"/>
    <w:p>
      <w:pPr>
        <w:spacing w:after="0"/>
        <w:ind w:left="0"/>
        <w:jc w:val="both"/>
      </w:pPr>
      <w:r>
        <w:rPr>
          <w:rFonts w:ascii="Times New Roman"/>
          <w:b w:val="false"/>
          <w:i w:val="false"/>
          <w:color w:val="000000"/>
          <w:sz w:val="28"/>
        </w:rPr>
        <w:t>
      9) жеңілдіктер мен кепілдіктер жағынан Ұлы Отан соғысының қатысушылары мен мүгедектеріне теңестірілген адамдарға Ұлы Отан соғысындағы Жеңіс күніне орай, табыстарын есепке алмай:</w:t>
      </w:r>
    </w:p>
    <w:bookmarkEnd w:id="25"/>
    <w:bookmarkStart w:name="z28" w:id="26"/>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қалаларда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100000 (жүз мың) теңге мөлшерінде;</w:t>
      </w:r>
    </w:p>
    <w:bookmarkEnd w:id="26"/>
    <w:bookmarkStart w:name="z29" w:id="2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27"/>
    <w:bookmarkStart w:name="z30" w:id="28"/>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28"/>
    <w:bookmarkStart w:name="z31" w:id="29"/>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29"/>
    <w:bookmarkStart w:name="z32" w:id="30"/>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мемлекеттерінің порттарында тұтқындалған көлік флоты кемелері экипаждарының мүшелеріне 100000 (жүз мың) теңге мөлшерінде;</w:t>
      </w:r>
    </w:p>
    <w:bookmarkEnd w:id="30"/>
    <w:bookmarkStart w:name="z33" w:id="31"/>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31"/>
    <w:bookmarkStart w:name="z34" w:id="32"/>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2"/>
    <w:bookmarkStart w:name="z35" w:id="33"/>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33"/>
    <w:bookmarkStart w:name="z36" w:id="34"/>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34"/>
    <w:bookmarkStart w:name="z37" w:id="35"/>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35"/>
    <w:bookmarkStart w:name="z38" w:id="36"/>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36"/>
    <w:bookmarkStart w:name="z39" w:id="37"/>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37"/>
    <w:bookmarkStart w:name="z40" w:id="38"/>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38"/>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Науырзым ауданы мәслихатының 06.02.2020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Науырзым ауданы мәслихатының 24.12.2014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01.01.2015 бастап туындаған қатынастарға таратады); 03.06.2019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06.02.2020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04.03.2020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39"/>
    <w:bookmarkStart w:name="z39" w:id="4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0"/>
    <w:bookmarkStart w:name="z40" w:id="4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1"/>
    <w:bookmarkStart w:name="z41" w:id="42"/>
    <w:p>
      <w:pPr>
        <w:spacing w:after="0"/>
        <w:ind w:left="0"/>
        <w:jc w:val="both"/>
      </w:pP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p>
    <w:bookmarkEnd w:id="42"/>
    <w:p>
      <w:pPr>
        <w:spacing w:after="0"/>
        <w:ind w:left="0"/>
        <w:jc w:val="both"/>
      </w:pP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p>
    <w:bookmarkStart w:name="z42" w:id="43"/>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3"/>
    <w:bookmarkStart w:name="z43" w:id="44"/>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4"/>
    <w:bookmarkStart w:name="z44" w:id="45"/>
    <w:p>
      <w:pPr>
        <w:spacing w:after="0"/>
        <w:ind w:left="0"/>
        <w:jc w:val="left"/>
      </w:pPr>
      <w:r>
        <w:rPr>
          <w:rFonts w:ascii="Times New Roman"/>
          <w:b/>
          <w:i w:val="false"/>
          <w:color w:val="000000"/>
        </w:rPr>
        <w:t xml:space="preserve"> 3. Әлеуметтік көмек көрсету тәртібі</w:t>
      </w:r>
    </w:p>
    <w:bookmarkEnd w:id="45"/>
    <w:bookmarkStart w:name="z45" w:id="46"/>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Науырзым ауданы мәслихатының 06.02.2020 </w:t>
      </w:r>
      <w:r>
        <w:rPr>
          <w:rFonts w:ascii="Times New Roman"/>
          <w:b w:val="false"/>
          <w:i w:val="false"/>
          <w:color w:val="00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47"/>
    <w:bookmarkStart w:name="z44" w:id="48"/>
    <w:p>
      <w:pPr>
        <w:spacing w:after="0"/>
        <w:ind w:left="0"/>
        <w:jc w:val="both"/>
      </w:pPr>
      <w:r>
        <w:rPr>
          <w:rFonts w:ascii="Times New Roman"/>
          <w:b w:val="false"/>
          <w:i w:val="false"/>
          <w:color w:val="000000"/>
          <w:sz w:val="28"/>
        </w:rPr>
        <w:t>
      1) жеке басын куәландыратын құжатты;</w:t>
      </w:r>
    </w:p>
    <w:bookmarkEnd w:id="48"/>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Науырзым ауданы мәслихатының 04.03.2020 </w:t>
      </w:r>
      <w:r>
        <w:rPr>
          <w:rFonts w:ascii="Times New Roman"/>
          <w:b w:val="false"/>
          <w:i w:val="false"/>
          <w:color w:val="000000"/>
          <w:sz w:val="28"/>
        </w:rPr>
        <w:t>№ 339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49"/>
    <w:bookmarkStart w:name="z48" w:id="50"/>
    <w:p>
      <w:pPr>
        <w:spacing w:after="0"/>
        <w:ind w:left="0"/>
        <w:jc w:val="both"/>
      </w:pPr>
      <w:r>
        <w:rPr>
          <w:rFonts w:ascii="Times New Roman"/>
          <w:b w:val="false"/>
          <w:i w:val="false"/>
          <w:color w:val="000000"/>
          <w:sz w:val="28"/>
        </w:rPr>
        <w:t>
      1) жеке басын куәландыратын құжатты;</w:t>
      </w:r>
    </w:p>
    <w:bookmarkEnd w:id="50"/>
    <w:bookmarkStart w:name="z49" w:id="51"/>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51"/>
    <w:bookmarkStart w:name="z50" w:id="52"/>
    <w:p>
      <w:pPr>
        <w:spacing w:after="0"/>
        <w:ind w:left="0"/>
        <w:jc w:val="both"/>
      </w:pPr>
      <w:r>
        <w:rPr>
          <w:rFonts w:ascii="Times New Roman"/>
          <w:b w:val="false"/>
          <w:i w:val="false"/>
          <w:color w:val="000000"/>
          <w:sz w:val="28"/>
        </w:rPr>
        <w:t>
      3) осы Қағидалардың 6-тармағының 3)-тармақшасы екінші абзацында, 7-тармағының 5), 6) тармақшаларында көрсетілген адамның (отбасы мүшелерінің) табыстары туралы мәліметтерді;</w:t>
      </w:r>
    </w:p>
    <w:bookmarkEnd w:id="52"/>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Науырзым ауданы мәслихатының 04.03.2020 </w:t>
      </w:r>
      <w:r>
        <w:rPr>
          <w:rFonts w:ascii="Times New Roman"/>
          <w:b w:val="false"/>
          <w:i w:val="false"/>
          <w:color w:val="000000"/>
          <w:sz w:val="28"/>
        </w:rPr>
        <w:t>№ 339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3"/>
    <w:bookmarkStart w:name="z57" w:id="54"/>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58" w:id="55"/>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Үлгілік қағидаларға</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5"/>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9" w:id="5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0" w:id="5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1" w:id="58"/>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58"/>
    <w:bookmarkStart w:name="z62" w:id="5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3" w:id="60"/>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p>
    <w:bookmarkEnd w:id="6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4" w:id="61"/>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Қостанай облысы Науырзым ауданы мәслихатының 28.09.2016 </w:t>
      </w:r>
      <w:r>
        <w:rPr>
          <w:rFonts w:ascii="Times New Roman"/>
          <w:b w:val="false"/>
          <w:i w:val="false"/>
          <w:color w:val="00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24. Әлеуметтік көмек көрсетуден бас тарту:</w:t>
      </w:r>
    </w:p>
    <w:bookmarkEnd w:id="62"/>
    <w:bookmarkStart w:name="z67"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68"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69" w:id="6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5"/>
    <w:bookmarkStart w:name="z70" w:id="66"/>
    <w:p>
      <w:pPr>
        <w:spacing w:after="0"/>
        <w:ind w:left="0"/>
        <w:jc w:val="both"/>
      </w:pP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p>
    <w:bookmarkEnd w:id="66"/>
    <w:bookmarkStart w:name="z71" w:id="67"/>
    <w:p>
      <w:pPr>
        <w:spacing w:after="0"/>
        <w:ind w:left="0"/>
        <w:jc w:val="both"/>
      </w:pPr>
      <w:r>
        <w:rPr>
          <w:rFonts w:ascii="Times New Roman"/>
          <w:b w:val="false"/>
          <w:i w:val="false"/>
          <w:color w:val="000000"/>
          <w:sz w:val="28"/>
        </w:rPr>
        <w:t>
      26. Әлеуметтік көмек ұсынуға шығыстарды қаржыландыру Науырзым ауданының бюджетінде көзделген ағымдағы қаржы жылына арналған қаражат шегінде жүзеге асырылады.</w:t>
      </w:r>
    </w:p>
    <w:bookmarkEnd w:id="67"/>
    <w:bookmarkStart w:name="z72" w:id="6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8"/>
    <w:bookmarkStart w:name="z73" w:id="69"/>
    <w:p>
      <w:pPr>
        <w:spacing w:after="0"/>
        <w:ind w:left="0"/>
        <w:jc w:val="both"/>
      </w:pPr>
      <w:r>
        <w:rPr>
          <w:rFonts w:ascii="Times New Roman"/>
          <w:b w:val="false"/>
          <w:i w:val="false"/>
          <w:color w:val="000000"/>
          <w:sz w:val="28"/>
        </w:rPr>
        <w:t>
      27. Әлеуметтік көмек:</w:t>
      </w:r>
    </w:p>
    <w:bookmarkEnd w:id="69"/>
    <w:bookmarkStart w:name="z74" w:id="70"/>
    <w:p>
      <w:pPr>
        <w:spacing w:after="0"/>
        <w:ind w:left="0"/>
        <w:jc w:val="both"/>
      </w:pPr>
      <w:r>
        <w:rPr>
          <w:rFonts w:ascii="Times New Roman"/>
          <w:b w:val="false"/>
          <w:i w:val="false"/>
          <w:color w:val="000000"/>
          <w:sz w:val="28"/>
        </w:rPr>
        <w:t>
      1) алушы қайтыс болған;</w:t>
      </w:r>
    </w:p>
    <w:bookmarkEnd w:id="70"/>
    <w:bookmarkStart w:name="z75"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76"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77"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8" w:id="74"/>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4"/>
    <w:bookmarkStart w:name="z79" w:id="75"/>
    <w:p>
      <w:pPr>
        <w:spacing w:after="0"/>
        <w:ind w:left="0"/>
        <w:jc w:val="left"/>
      </w:pPr>
      <w:r>
        <w:rPr>
          <w:rFonts w:ascii="Times New Roman"/>
          <w:b/>
          <w:i w:val="false"/>
          <w:color w:val="000000"/>
        </w:rPr>
        <w:t xml:space="preserve"> 5. Қорытынды ереже</w:t>
      </w:r>
    </w:p>
    <w:bookmarkEnd w:id="75"/>
    <w:bookmarkStart w:name="z80" w:id="76"/>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