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528c" w14:textId="0605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14 сәуірдегі № 91 "Аудандық бюджет қаражаты есебінен ауылдық жерде жұмыс істейтін, кемінде жиырма бес процентке жоғары лауазымдық жалақылар мен тарифтік ставкалары белгіленетін әлеуметтік қамсыздандыру, білім беру, мәдениет мамандары лауазымдарының тізбесін белгілеу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2013 жылғы 2 қыркүйектегі № 355 қаулысы. Қостанай облысының Әділет департаментінде 2013 жылғы 10 қазанда № 4237 болып тіркелді. Күші жойылды - Қостанай облысы Таран ауданы әкімдігінің 2015 жылғы 4 маусымдағы № 162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әкімдігінің 04.06.2015 </w:t>
      </w:r>
      <w:r>
        <w:rPr>
          <w:rFonts w:ascii="Times New Roman"/>
          <w:b w:val="false"/>
          <w:i w:val="false"/>
          <w:color w:val="ff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w:t>
      </w:r>
      <w:r>
        <w:rPr>
          <w:rFonts w:ascii="Times New Roman"/>
          <w:b w:val="false"/>
          <w:i w:val="false"/>
          <w:color w:val="000000"/>
          <w:sz w:val="28"/>
        </w:rPr>
        <w:t>238-бабының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Таран ауданы әкімдігінің 2008 жылғы 14 сәуірдегі № 91 "Аудандық бюджет қаражаты есебінен ауылдық жерде жұмыс істейтін, кемінде жиырма бес процентке жоғары лауазымдық жалақылар мен тарифтік ставкалары белгіленетін әлеуметтік қамсыздандыру, білім беру, мәдениет мамандары лауазымдарының тізбесін белгілеу туралы" қаулысына (Нормативтік құқықтық актілерді мемлекеттік тіркеу тізілімінде № 9-18-67 тіркелген, 2008 жылғы 29 мамырда "Маяк" аудандық газетінде жарияланған) келесі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қосымшасындағы:</w:t>
      </w:r>
      <w:r>
        <w:br/>
      </w:r>
      <w:r>
        <w:rPr>
          <w:rFonts w:ascii="Times New Roman"/>
          <w:b w:val="false"/>
          <w:i w:val="false"/>
          <w:color w:val="000000"/>
          <w:sz w:val="28"/>
        </w:rPr>
        <w:t>
      1-тармақ келесі мазмұндағы 6), 7) тармақшалармен толықтырылсын:</w:t>
      </w:r>
      <w:r>
        <w:br/>
      </w:r>
      <w:r>
        <w:rPr>
          <w:rFonts w:ascii="Times New Roman"/>
          <w:b w:val="false"/>
          <w:i w:val="false"/>
          <w:color w:val="000000"/>
          <w:sz w:val="28"/>
        </w:rPr>
        <w:t>
      "6) жұмыспен қамту орталығының басшысы;</w:t>
      </w:r>
      <w:r>
        <w:br/>
      </w:r>
      <w:r>
        <w:rPr>
          <w:rFonts w:ascii="Times New Roman"/>
          <w:b w:val="false"/>
          <w:i w:val="false"/>
          <w:color w:val="000000"/>
          <w:sz w:val="28"/>
        </w:rPr>
        <w:t>
      7)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Таран ауданының әкімі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 С. Жолдыбаев</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 ММ</w:t>
      </w:r>
      <w:r>
        <w:br/>
      </w:r>
      <w:r>
        <w:rPr>
          <w:rFonts w:ascii="Times New Roman"/>
          <w:b w:val="false"/>
          <w:i w:val="false"/>
          <w:color w:val="000000"/>
          <w:sz w:val="28"/>
        </w:rPr>
        <w:t>
</w:t>
      </w:r>
      <w:r>
        <w:rPr>
          <w:rFonts w:ascii="Times New Roman"/>
          <w:b w:val="false"/>
          <w:i/>
          <w:color w:val="000000"/>
          <w:sz w:val="28"/>
        </w:rPr>
        <w:t>      басшысының міндетін атқарушы</w:t>
      </w:r>
      <w:r>
        <w:br/>
      </w:r>
      <w:r>
        <w:rPr>
          <w:rFonts w:ascii="Times New Roman"/>
          <w:b w:val="false"/>
          <w:i w:val="false"/>
          <w:color w:val="000000"/>
          <w:sz w:val="28"/>
        </w:rPr>
        <w:t>
</w:t>
      </w:r>
      <w:r>
        <w:rPr>
          <w:rFonts w:ascii="Times New Roman"/>
          <w:b w:val="false"/>
          <w:i/>
          <w:color w:val="000000"/>
          <w:sz w:val="28"/>
        </w:rPr>
        <w:t>      _______________ Т. Кузьмина</w:t>
      </w:r>
    </w:p>
    <w:p>
      <w:pPr>
        <w:spacing w:after="0"/>
        <w:ind w:left="0"/>
        <w:jc w:val="both"/>
      </w:pPr>
      <w:r>
        <w:rPr>
          <w:rFonts w:ascii="Times New Roman"/>
          <w:b w:val="false"/>
          <w:i/>
          <w:color w:val="000000"/>
          <w:sz w:val="28"/>
        </w:rPr>
        <w:t>      "Таран ауданы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ММ басшысы</w:t>
      </w:r>
      <w:r>
        <w:br/>
      </w:r>
      <w:r>
        <w:rPr>
          <w:rFonts w:ascii="Times New Roman"/>
          <w:b w:val="false"/>
          <w:i w:val="false"/>
          <w:color w:val="000000"/>
          <w:sz w:val="28"/>
        </w:rPr>
        <w:t>
</w:t>
      </w:r>
      <w:r>
        <w:rPr>
          <w:rFonts w:ascii="Times New Roman"/>
          <w:b w:val="false"/>
          <w:i/>
          <w:color w:val="000000"/>
          <w:sz w:val="28"/>
        </w:rPr>
        <w:t>      _______________ Л. Өтешева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