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a8fd" w14:textId="faea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19 желтоқсандағы № 70 "2013-2015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2013 жылғы 12 желтоқсандағы № 161 шешімі. Қостанай облысының Әділет департаментінде 2013 жылғы 13 желтоқсанда № 4344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19 желтоқсандағы № 70 "2013-2015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3959 тіркелген, 2013 жылғы 3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Ұзынкөл ауданының 2013-2015 жылдарға арналған аудандық бюджеті тиісінше 1, 2 және 3-қосымшаларға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1 858 626,3 мың теңге, оның iшiнде:</w:t>
      </w:r>
      <w:r>
        <w:br/>
      </w:r>
      <w:r>
        <w:rPr>
          <w:rFonts w:ascii="Times New Roman"/>
          <w:b w:val="false"/>
          <w:i w:val="false"/>
          <w:color w:val="000000"/>
          <w:sz w:val="28"/>
        </w:rPr>
        <w:t>
      салықтық түсімдер бойынша – 417 403,0 мың теңге;</w:t>
      </w:r>
      <w:r>
        <w:br/>
      </w:r>
      <w:r>
        <w:rPr>
          <w:rFonts w:ascii="Times New Roman"/>
          <w:b w:val="false"/>
          <w:i w:val="false"/>
          <w:color w:val="000000"/>
          <w:sz w:val="28"/>
        </w:rPr>
        <w:t>
      салықтық емес түсімдер бойынша – 6 067,0 мың теңге;</w:t>
      </w:r>
      <w:r>
        <w:br/>
      </w:r>
      <w:r>
        <w:rPr>
          <w:rFonts w:ascii="Times New Roman"/>
          <w:b w:val="false"/>
          <w:i w:val="false"/>
          <w:color w:val="000000"/>
          <w:sz w:val="28"/>
        </w:rPr>
        <w:t>
      негiзгi капиталды сатудан түсетiн түсiмдер бойынша – 5 156,0 мың теңге;</w:t>
      </w:r>
      <w:r>
        <w:br/>
      </w:r>
      <w:r>
        <w:rPr>
          <w:rFonts w:ascii="Times New Roman"/>
          <w:b w:val="false"/>
          <w:i w:val="false"/>
          <w:color w:val="000000"/>
          <w:sz w:val="28"/>
        </w:rPr>
        <w:t>
      трансферттер түсімі бойынша – 1 430 000,3 мың теңге;</w:t>
      </w:r>
      <w:r>
        <w:br/>
      </w:r>
      <w:r>
        <w:rPr>
          <w:rFonts w:ascii="Times New Roman"/>
          <w:b w:val="false"/>
          <w:i w:val="false"/>
          <w:color w:val="000000"/>
          <w:sz w:val="28"/>
        </w:rPr>
        <w:t>
</w:t>
      </w:r>
      <w:r>
        <w:rPr>
          <w:rFonts w:ascii="Times New Roman"/>
          <w:b w:val="false"/>
          <w:i w:val="false"/>
          <w:color w:val="000000"/>
          <w:sz w:val="28"/>
        </w:rPr>
        <w:t>
      2) шығындар – 1 898 210,8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14 754,2 мың теңге, оның iшiнде:</w:t>
      </w:r>
      <w:r>
        <w:br/>
      </w:r>
      <w:r>
        <w:rPr>
          <w:rFonts w:ascii="Times New Roman"/>
          <w:b w:val="false"/>
          <w:i w:val="false"/>
          <w:color w:val="000000"/>
          <w:sz w:val="28"/>
        </w:rPr>
        <w:t>
      бюджеттiк кредиттер – 19 193,2 мың теңге;</w:t>
      </w:r>
      <w:r>
        <w:br/>
      </w:r>
      <w:r>
        <w:rPr>
          <w:rFonts w:ascii="Times New Roman"/>
          <w:b w:val="false"/>
          <w:i w:val="false"/>
          <w:color w:val="000000"/>
          <w:sz w:val="28"/>
        </w:rPr>
        <w:t>
      бюджеттiк кредиттердi өтеу – 4 439,0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- 54 338,7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54 338,7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2013 жылға арналған аудандық бюджетте республикалық бюджеттен ағымдағы нысаналы трансферттер түсімі қарастырылғаны ескерілсін, оның ішінде:</w:t>
      </w:r>
      <w:r>
        <w:br/>
      </w:r>
      <w:r>
        <w:rPr>
          <w:rFonts w:ascii="Times New Roman"/>
          <w:b w:val="false"/>
          <w:i w:val="false"/>
          <w:color w:val="000000"/>
          <w:sz w:val="28"/>
        </w:rPr>
        <w:t>
      эпизоотияға қарсы іс-шараларды жүргізуге 29 819,3 мың теңге сомасында;</w:t>
      </w:r>
      <w:r>
        <w:br/>
      </w:r>
      <w:r>
        <w:rPr>
          <w:rFonts w:ascii="Times New Roman"/>
          <w:b w:val="false"/>
          <w:i w:val="false"/>
          <w:color w:val="000000"/>
          <w:sz w:val="28"/>
        </w:rPr>
        <w:t>
      мамандарды әлеуметтік қолдау шараларын іске асыруға 4 904,0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14 555,0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4 537,0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6 407,0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8 865,0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5 136,0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У. Наурузбаева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Н. Абдрахманова</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161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70 шешіміне 1-қосымша   </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53"/>
        <w:gridCol w:w="7333"/>
        <w:gridCol w:w="24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1858626,3</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417403,0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195364,0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195364,0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85632,0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1430000,3</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1430000,3</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753"/>
        <w:gridCol w:w="713"/>
        <w:gridCol w:w="6693"/>
        <w:gridCol w:w="25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1898210,8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224088,4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186595,4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63826,9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63826,9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111579,5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111579,5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26647,0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9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1078845,0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928856,0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928057,0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28402,0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305667,5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54463,7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66719,5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56904,3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41652,9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36031,9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-54338,7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