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6a0f" w14:textId="ce26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2013 жылғы 26 наурыздағы N 87/3 қаулысы. Павлодар облысының Әділет департаментінде 2013 жылғы 17 сәуірде N 3502 болып тіркелді. Күші жойылды - Павлодар облыстық әкімдігінің 2014 жылғы 10 сәуірдегі N 102/4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10.04.2014 </w:t>
      </w:r>
      <w:r>
        <w:rPr>
          <w:rFonts w:ascii="Times New Roman"/>
          <w:b w:val="false"/>
          <w:i w:val="false"/>
          <w:color w:val="ff0000"/>
          <w:sz w:val="28"/>
        </w:rPr>
        <w:t>N 102/4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26 қазандағы N 1116 "Электрондық мемлекеттік қызметтің үлгі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Үкіметінің 2012 жылғы 17 қаңтардағы N 83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"Мәдени құндылықтарды уақытша шығаруға құқылы куәлігін беру" мемлекеттік қызмет көрсетудің ұсынылып отырған электрондық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бақылауды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26 наурыз</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26 наурыздағы  </w:t>
      </w:r>
      <w:r>
        <w:br/>
      </w:r>
      <w:r>
        <w:rPr>
          <w:rFonts w:ascii="Times New Roman"/>
          <w:b w:val="false"/>
          <w:i w:val="false"/>
          <w:color w:val="000000"/>
          <w:sz w:val="28"/>
        </w:rPr>
        <w:t xml:space="preserve">
N 87/3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Электрондық мемлекеттік қызметті Қазақстан Республикасы, Павлодар облысы, 140000, Павлодар қаласы, Академик Марғұлан көшесі, 115-үй мекенжайы бойынша орналасқан "Павлодар облысының мәдениет басқармасы" мемлекеттік мекемесі (бұдан әрі – қызмет беруші) көрсетеді, сондай-ақ мемлекеттік қызметті алушыда электрондық цифрлық қолтаңба (бұдан әрі – ЭЦҚ)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және Қазақстан Республикасы Үкіметінің кейбір шешімдерінің күші жойылды деп тану туралы" Қазақстан Республикасы Үкіметінің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толықтырулар енгізу туралы" Қазақстан Республикасы Үкіметінің 2012 жылғы 17 қаңтардағы N 83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2012 жылғы 19 желтоқсандағы N 1614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3) "Е-лицензиялау" веб-порталы (бұдан әрі – "Е-лицензиялау") берілген, қайта ресімделген, тоқтатылған, жаңартылған, күшін және әрекет етуін тоқтатқан лицензиялар, сондай-ақ лицензиаттың лицензияланған қызмет түрін (кіші түрін) іске асыратын филиалдары, өкілдіктері (объектілері, пунктері, учаскелері) туралы мәліметтерді қамтитын, лицензиялар беретін лицензиялардың сәйкестендіру нөмірін бір жерден қалыптастыратын ақпараттық жүйе (МДБ АЖ);</w:t>
      </w:r>
      <w:r>
        <w:br/>
      </w:r>
      <w:r>
        <w:rPr>
          <w:rFonts w:ascii="Times New Roman"/>
          <w:b w:val="false"/>
          <w:i w:val="false"/>
          <w:color w:val="000000"/>
          <w:sz w:val="28"/>
        </w:rPr>
        <w:t>
      4) жеке сәйкестендiру нөмiрi - жеке тұлға, оның iшiнде жеке кәсiпкерлiк түрiнде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"Заңды тұлғалар" мемлекеттік деректер базасы - Қазақстан Республикасында заңды тұлғаларды бірыңғай сәйкестендіруді қолданысқа енгізу мақсатында ақпаратты автоматты түрде жинауға, сақтау мен өңдеуге, бизнес-сәйкестендіру нөмірлерінің ұлттық тізбесін жасауға, өкілеттіліктері шегінде және Қазақстан Республикасының заңнамасына сәйкес мемлекеттік басқару органдары мен басқа субъектілерге олар туралы өзекті және нақты мәліметтер ұсынуға арналған ақпараттық жүйе (бұдан әрі – ЗТ МДБ);</w:t>
      </w:r>
      <w:r>
        <w:br/>
      </w:r>
      <w:r>
        <w:rPr>
          <w:rFonts w:ascii="Times New Roman"/>
          <w:b w:val="false"/>
          <w:i w:val="false"/>
          <w:color w:val="000000"/>
          <w:sz w:val="28"/>
        </w:rPr>
        <w:t>
      6) интерактивтi қызмет - өзара ақпарат алмасуды талап ететiн, пайдаланушыларға олардың сұраулары бойынша және тараптардың келiсiмi бойынша электрондық ақпараттық ресурстарды беру жөнiндегi қызмет;</w:t>
      </w:r>
      <w:r>
        <w:br/>
      </w:r>
      <w:r>
        <w:rPr>
          <w:rFonts w:ascii="Times New Roman"/>
          <w:b w:val="false"/>
          <w:i w:val="false"/>
          <w:color w:val="000000"/>
          <w:sz w:val="28"/>
        </w:rPr>
        <w:t>
      7) құрылымдық–функционалдық бірліктер - мемлекеттік органдардың, мекемелердің немесе басқа ұйымдардың қызмет көрсету үдерісіне қатысатын құрылымдық бөлімшелерінің тізімі (бұдан әрі - ҚФБ);</w:t>
      </w:r>
      <w:r>
        <w:br/>
      </w:r>
      <w:r>
        <w:rPr>
          <w:rFonts w:ascii="Times New Roman"/>
          <w:b w:val="false"/>
          <w:i w:val="false"/>
          <w:color w:val="000000"/>
          <w:sz w:val="28"/>
        </w:rPr>
        <w:t>
      8) медиа-алшақтық - құжаттарды электрондық нысаннан қағаз немесе керісiнше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9) электрондық мемлекеттiк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10) пайдаланушы (тұтынушы) - оған қажеттi электрондық ақпараттық ресурстарды алу үшiн ақпараттық жүйеге жүгiнетiн және оларды пайдаланатын субъекті;</w:t>
      </w:r>
      <w:r>
        <w:br/>
      </w:r>
      <w:r>
        <w:rPr>
          <w:rFonts w:ascii="Times New Roman"/>
          <w:b w:val="false"/>
          <w:i w:val="false"/>
          <w:color w:val="000000"/>
          <w:sz w:val="28"/>
        </w:rPr>
        <w:t>
      11)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14)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15) "Электрондық үкіметтің" шлюзі - электрондық қызметтерді жүзеге асыру шеңберінде "электрондық үкіметтің" ақпараттық жүйелерін шоғырландыруға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тиесiлілiгiн және мазмұнның тұрақтылығын растайтын электрондық цифрлық қолтаңбалардың жиынтығы (бұдан әрi - ЭЦҚ).</w:t>
      </w:r>
    </w:p>
    <w:bookmarkEnd w:id="4"/>
    <w:bookmarkStart w:name="z13" w:id="5"/>
    <w:p>
      <w:pPr>
        <w:spacing w:after="0"/>
        <w:ind w:left="0"/>
        <w:jc w:val="left"/>
      </w:pPr>
      <w:r>
        <w:rPr>
          <w:rFonts w:ascii="Times New Roman"/>
          <w:b/>
          <w:i w:val="false"/>
          <w:color w:val="000000"/>
        </w:rPr>
        <w:t xml:space="preserve"> 
2. Электрондық мемлекеттiк қызметтi көрсету</w:t>
      </w:r>
      <w:r>
        <w:br/>
      </w:r>
      <w:r>
        <w:rPr>
          <w:rFonts w:ascii="Times New Roman"/>
          <w:b/>
          <w:i w:val="false"/>
          <w:color w:val="000000"/>
        </w:rPr>
        <w:t>
жөнiнде қызмет берушi әрекетiнiң тәртiбi</w:t>
      </w:r>
    </w:p>
    <w:bookmarkEnd w:id="5"/>
    <w:bookmarkStart w:name="z14" w:id="6"/>
    <w:p>
      <w:pPr>
        <w:spacing w:after="0"/>
        <w:ind w:left="0"/>
        <w:jc w:val="both"/>
      </w:pPr>
      <w:r>
        <w:rPr>
          <w:rFonts w:ascii="Times New Roman"/>
          <w:b w:val="false"/>
          <w:i w:val="false"/>
          <w:color w:val="000000"/>
          <w:sz w:val="28"/>
        </w:rPr>
        <w:t>
      6. Қызмет берушінің ЭҮП арқылы адымдық әрекеттерi мен шешiмдерi (электрондық қызметтердi көрсету кезiнде функционалдық iс-қимылының </w:t>
      </w:r>
      <w:r>
        <w:rPr>
          <w:rFonts w:ascii="Times New Roman"/>
          <w:b w:val="false"/>
          <w:i w:val="false"/>
          <w:color w:val="000000"/>
          <w:sz w:val="28"/>
        </w:rPr>
        <w:t>N 1 диаграммасы)</w:t>
      </w:r>
      <w:r>
        <w:rPr>
          <w:rFonts w:ascii="Times New Roman"/>
          <w:b w:val="false"/>
          <w:i w:val="false"/>
          <w:color w:val="000000"/>
          <w:sz w:val="28"/>
        </w:rPr>
        <w:t xml:space="preserve">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 тұтынушы пайдаланушының компьютеріндегі интернет-браузерінде сақталатын өзінің ЭЦҚ электрондық куәлігінің көмегiмен ЭҮП-да тiркеуді жүзеге асырады (ЭҮП-де тiркелмеген пайдаланушылар үшiн жүзеге асырылады);</w:t>
      </w:r>
      <w:r>
        <w:br/>
      </w:r>
      <w:r>
        <w:rPr>
          <w:rFonts w:ascii="Times New Roman"/>
          <w:b w:val="false"/>
          <w:i w:val="false"/>
          <w:color w:val="000000"/>
          <w:sz w:val="28"/>
        </w:rPr>
        <w:t>
      2) 1-үдерiс – пайдаланушының ЭЦҚ электрондық куәлігін компьютердің интернет-браузеріне бекіту, мемлекеттік қызметті алу үшін пайдаланушының ЭҮП-де пароль енгізу үдерісі (авторландыру үдерісі);</w:t>
      </w:r>
      <w:r>
        <w:br/>
      </w:r>
      <w:r>
        <w:rPr>
          <w:rFonts w:ascii="Times New Roman"/>
          <w:b w:val="false"/>
          <w:i w:val="false"/>
          <w:color w:val="000000"/>
          <w:sz w:val="28"/>
        </w:rPr>
        <w:t>
      3) 1-шарт - логин (БСН/ЖСН) және пароль арқылы тіркелген пайдаланушы туралы мәліметтердің түпнұсқалығын ЭҮП–да тексеру;</w:t>
      </w:r>
      <w:r>
        <w:br/>
      </w:r>
      <w:r>
        <w:rPr>
          <w:rFonts w:ascii="Times New Roman"/>
          <w:b w:val="false"/>
          <w:i w:val="false"/>
          <w:color w:val="000000"/>
          <w:sz w:val="28"/>
        </w:rPr>
        <w:t>
      4) 2-үдеріс - пайдаланушының деректерiнде бұзушылықтардың болуына байланысты ЭҮП-да авторландырудан бас тарту туралы хабарламасын қалыптастыру;</w:t>
      </w:r>
      <w:r>
        <w:br/>
      </w:r>
      <w:r>
        <w:rPr>
          <w:rFonts w:ascii="Times New Roman"/>
          <w:b w:val="false"/>
          <w:i w:val="false"/>
          <w:color w:val="000000"/>
          <w:sz w:val="28"/>
        </w:rPr>
        <w:t>
      5) 3-үдерiс - пайдаланушының осы Регламентте көрсетiлген қызметтi таңдауы, қызметтi көрсетуге арналған сұрау салу нысанын экранға шығару және оның құрылымы мен форматтық талаптарын ескере отырып, пайдаланушының нысанды толтыруы (деректердi енгiзуі), сұрау салу нысанына қажетті құжаттарды электрондық түрде қоса беруі;</w:t>
      </w:r>
      <w:r>
        <w:br/>
      </w:r>
      <w:r>
        <w:rPr>
          <w:rFonts w:ascii="Times New Roman"/>
          <w:b w:val="false"/>
          <w:i w:val="false"/>
          <w:color w:val="000000"/>
          <w:sz w:val="28"/>
        </w:rPr>
        <w:t>
      6) 4-үдерiс – пайдаланушының сұрауды куәландыру (қол қою) үшін ЭЦҚ тіркеу куәлігін таңдауы;</w:t>
      </w:r>
      <w:r>
        <w:br/>
      </w:r>
      <w:r>
        <w:rPr>
          <w:rFonts w:ascii="Times New Roman"/>
          <w:b w:val="false"/>
          <w:i w:val="false"/>
          <w:color w:val="000000"/>
          <w:sz w:val="28"/>
        </w:rPr>
        <w:t>
      7) 2-шарт - ЭҮП-да ЭЦҚ тiркеу куәлiгiнiң қолданылу мерзiмiн және қайтарылып алынған (күші жойылған) тіркеу куәліктерінің тізімде болмауын, сондай-ақ сауалда және ЭЦК тіркеу куәлігінде көрсетілген ЖСН/БСН арасындағы сәйкестендірме деректерге сәйкес келуін тексеру;</w:t>
      </w:r>
      <w:r>
        <w:br/>
      </w:r>
      <w:r>
        <w:rPr>
          <w:rFonts w:ascii="Times New Roman"/>
          <w:b w:val="false"/>
          <w:i w:val="false"/>
          <w:color w:val="000000"/>
          <w:sz w:val="28"/>
        </w:rPr>
        <w:t>
      8) 5-үдеріс – пайдаланушының ЭЦҚ түпнұсқалығының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9) 6-үдеріс – ЭЦҚ арқылы сауалдың толтырылған нысанын (енгізілген деректерді) қызмет көрсету үшін куәландыруы (қол қоюы);</w:t>
      </w:r>
      <w:r>
        <w:br/>
      </w:r>
      <w:r>
        <w:rPr>
          <w:rFonts w:ascii="Times New Roman"/>
          <w:b w:val="false"/>
          <w:i w:val="false"/>
          <w:color w:val="000000"/>
          <w:sz w:val="28"/>
        </w:rPr>
        <w:t>
      10) 7-үдеріс - "Е-лицензиялау" МДҚ АЖ-да электрондық құжатты (пайдаланушының сауалын) тіркеу және "Е-лицензиялау" МДҚ АЖ-да сауалды өңдеу;</w:t>
      </w:r>
      <w:r>
        <w:br/>
      </w:r>
      <w:r>
        <w:rPr>
          <w:rFonts w:ascii="Times New Roman"/>
          <w:b w:val="false"/>
          <w:i w:val="false"/>
          <w:color w:val="000000"/>
          <w:sz w:val="28"/>
        </w:rPr>
        <w:t>
      11) 3-шарт – рұқсат беру үшін пайдаланушының біліктілік талаптарына және негіздеріне сәйкестігін қызмет берушінің тексеруі;</w:t>
      </w:r>
      <w:r>
        <w:br/>
      </w:r>
      <w:r>
        <w:rPr>
          <w:rFonts w:ascii="Times New Roman"/>
          <w:b w:val="false"/>
          <w:i w:val="false"/>
          <w:color w:val="000000"/>
          <w:sz w:val="28"/>
        </w:rPr>
        <w:t>
      12) 8-үдеріс - "Е-лицензиялау" МДҚ АЖ-да тұтынушының деректерінде бұзушылықтардың болуымен байланысты сұрау салынған қызметтен бас тарту туралы хабарламаны құрастыру;</w:t>
      </w:r>
      <w:r>
        <w:br/>
      </w:r>
      <w:r>
        <w:rPr>
          <w:rFonts w:ascii="Times New Roman"/>
          <w:b w:val="false"/>
          <w:i w:val="false"/>
          <w:color w:val="000000"/>
          <w:sz w:val="28"/>
        </w:rPr>
        <w:t>
      13) 9-үдеріс – пайдаланушының "Е-лицензиялау" МДҚ АЖ-да қалыптастырылған қызмет нәтижесін (порталда мәдени құндылықтарды уақытша әкету құқығына куәлік беру) алуы. Электрондық құжат қызмет берушінің уәкілетті тұлғасының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адымдық әрекеттер мен шешімдер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(электрондық қызметтердi көрсету кезiнде функционалдық iс-қимылының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1-үдеріс – мемлекеттік қызметті көрсету үшін қызмет беруші қызметкерінің "Е-лицензиялау" МДБ АЖ-да логин мен парольді енгізуі (авторландыру үдерісі);</w:t>
      </w:r>
      <w:r>
        <w:br/>
      </w:r>
      <w:r>
        <w:rPr>
          <w:rFonts w:ascii="Times New Roman"/>
          <w:b w:val="false"/>
          <w:i w:val="false"/>
          <w:color w:val="000000"/>
          <w:sz w:val="28"/>
        </w:rPr>
        <w:t>
      2) 1–шарт – пароль мен логин арқылы "Е-лицензиялау" МДБ АЖ-да қызмет берушінің тіркелген қызметкері туралы деректердiң түпнұсқалығын дұрыстығын тексеру;</w:t>
      </w:r>
      <w:r>
        <w:br/>
      </w:r>
      <w:r>
        <w:rPr>
          <w:rFonts w:ascii="Times New Roman"/>
          <w:b w:val="false"/>
          <w:i w:val="false"/>
          <w:color w:val="000000"/>
          <w:sz w:val="28"/>
        </w:rPr>
        <w:t>
      3) 2-үдеріс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 үшiн сұрау салу нысанын экранға шығаруы және қызмет беруші қызметкерінің қызмет алушының деректерін енгізуі;</w:t>
      </w:r>
      <w:r>
        <w:br/>
      </w:r>
      <w:r>
        <w:rPr>
          <w:rFonts w:ascii="Times New Roman"/>
          <w:b w:val="false"/>
          <w:i w:val="false"/>
          <w:color w:val="000000"/>
          <w:sz w:val="28"/>
        </w:rPr>
        <w:t>
      5) 4-үдеріс – ЭҮШ арқылы ЖТ МДБ/ЗТ МДБ–ға қызмет алушының деректері туралы сұрау жіберу;</w:t>
      </w:r>
      <w:r>
        <w:br/>
      </w:r>
      <w:r>
        <w:rPr>
          <w:rFonts w:ascii="Times New Roman"/>
          <w:b w:val="false"/>
          <w:i w:val="false"/>
          <w:color w:val="000000"/>
          <w:sz w:val="28"/>
        </w:rPr>
        <w:t>
      6) 2-шарт – ЖТ МДБ/ЗТ МДБ-да пайдаланушы деректерінің болуын тексеру;</w:t>
      </w:r>
      <w:r>
        <w:br/>
      </w:r>
      <w:r>
        <w:rPr>
          <w:rFonts w:ascii="Times New Roman"/>
          <w:b w:val="false"/>
          <w:i w:val="false"/>
          <w:color w:val="000000"/>
          <w:sz w:val="28"/>
        </w:rPr>
        <w:t>
      7) 5-үдеріс - ЖТ МДБ/ЗТ МДБ-да пайдаланушы деректерінің болмауына байланысты деректерді алуға мүмкіндік болмау туралы хабарламаны қалыптастыру;</w:t>
      </w:r>
      <w:r>
        <w:br/>
      </w:r>
      <w:r>
        <w:rPr>
          <w:rFonts w:ascii="Times New Roman"/>
          <w:b w:val="false"/>
          <w:i w:val="false"/>
          <w:color w:val="000000"/>
          <w:sz w:val="28"/>
        </w:rPr>
        <w:t>
      8) 6-үдеріс – қызмет беруші қызметкерінің қағаз нысанындағы құжаттардың болуы туралы белгі қою бөлігінде сұрау салу нысанын толтыруы және қызмет алушы ұсынған қажетті құжаттарды сканерден өткізуі және оларды сұрау салу нысанына бекітуі;</w:t>
      </w:r>
      <w:r>
        <w:br/>
      </w:r>
      <w:r>
        <w:rPr>
          <w:rFonts w:ascii="Times New Roman"/>
          <w:b w:val="false"/>
          <w:i w:val="false"/>
          <w:color w:val="000000"/>
          <w:sz w:val="28"/>
        </w:rPr>
        <w:t>
      9) 7-үдеріс – сұрау салуды "Е-лицензиялау" МДБ АЖ-да тіркеу және қызметті "Е-лицензиялау" МДБ АЖ-да өңдеу;</w:t>
      </w:r>
      <w:r>
        <w:br/>
      </w:r>
      <w:r>
        <w:rPr>
          <w:rFonts w:ascii="Times New Roman"/>
          <w:b w:val="false"/>
          <w:i w:val="false"/>
          <w:color w:val="000000"/>
          <w:sz w:val="28"/>
        </w:rPr>
        <w:t>
      10) 3-шарт – куәлік беру үшін пайдаланушының біліктілік талаптарына және негіздеріне сәйкестігін қызмет берушінің тексеруі;</w:t>
      </w:r>
      <w:r>
        <w:br/>
      </w:r>
      <w:r>
        <w:rPr>
          <w:rFonts w:ascii="Times New Roman"/>
          <w:b w:val="false"/>
          <w:i w:val="false"/>
          <w:color w:val="000000"/>
          <w:sz w:val="28"/>
        </w:rPr>
        <w:t>
      11) 8-үдеріс – "Е-лицензиялау" МДБ АЖ-да пайдаланушының деректерінде бұзушылықтардың болуына байланысты сұрау салынған электрондық қызметтен бас тарту туралы хабарламаны қалыптастыру;</w:t>
      </w:r>
      <w:r>
        <w:br/>
      </w:r>
      <w:r>
        <w:rPr>
          <w:rFonts w:ascii="Times New Roman"/>
          <w:b w:val="false"/>
          <w:i w:val="false"/>
          <w:color w:val="000000"/>
          <w:sz w:val="28"/>
        </w:rPr>
        <w:t>
      12) 9–үдеріс - пайдаланушының "Е-лицензиялау" МДБ АЖ-да қалыптастырылған қызмет нәтижесін (порталда мәдени құндылықтарды уақытша әкету құқығына куәлік беру) алуы. Электрондық құжат электрондық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Сұрау алуды толтыру және қызметке жауап беру нысаны "Е-лицензиялау" веб-порталында www.elicense.kz. мекен-жайы бойынша көрсетілген.</w:t>
      </w:r>
      <w:r>
        <w:br/>
      </w:r>
      <w:r>
        <w:rPr>
          <w:rFonts w:ascii="Times New Roman"/>
          <w:b w:val="false"/>
          <w:i w:val="false"/>
          <w:color w:val="000000"/>
          <w:sz w:val="28"/>
        </w:rPr>
        <w:t>
</w:t>
      </w:r>
      <w:r>
        <w:rPr>
          <w:rFonts w:ascii="Times New Roman"/>
          <w:b w:val="false"/>
          <w:i w:val="false"/>
          <w:color w:val="000000"/>
          <w:sz w:val="28"/>
        </w:rPr>
        <w:t>
      9. Қызмет алушының электрондық мемлекеттiк қызмет бойынша сұрау салуының орындалу мәртебесiн тексеру тәсiлi: "электрондық үкімет" порталындағы "Қызметтерді алу тарихы" бөлігі көрсетілген, сондай-ақ уәкілетті органға жүгіну арқылы алуға болады.</w:t>
      </w:r>
      <w:r>
        <w:br/>
      </w:r>
      <w:r>
        <w:rPr>
          <w:rFonts w:ascii="Times New Roman"/>
          <w:b w:val="false"/>
          <w:i w:val="false"/>
          <w:color w:val="000000"/>
          <w:sz w:val="28"/>
        </w:rPr>
        <w:t>
</w:t>
      </w:r>
      <w:r>
        <w:rPr>
          <w:rFonts w:ascii="Times New Roman"/>
          <w:b w:val="false"/>
          <w:i w:val="false"/>
          <w:color w:val="000000"/>
          <w:sz w:val="28"/>
        </w:rPr>
        <w:t>
      10. Электрондық мемлекеттiк қызмет көрсету бойынша ақпаратты және кеңесті call-орталығының (1414) телефоны арқылы алуға болады.</w:t>
      </w:r>
    </w:p>
    <w:bookmarkEnd w:id="6"/>
    <w:bookmarkStart w:name="z19" w:id="7"/>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өзара iс-қимыл тәртiбiн сипаттау</w:t>
      </w:r>
    </w:p>
    <w:bookmarkEnd w:id="7"/>
    <w:bookmarkStart w:name="z20" w:id="8"/>
    <w:p>
      <w:pPr>
        <w:spacing w:after="0"/>
        <w:ind w:left="0"/>
        <w:jc w:val="both"/>
      </w:pPr>
      <w:r>
        <w:rPr>
          <w:rFonts w:ascii="Times New Roman"/>
          <w:b w:val="false"/>
          <w:i w:val="false"/>
          <w:color w:val="000000"/>
          <w:sz w:val="28"/>
        </w:rPr>
        <w:t>
      11. Электрондық мемлекеттiк қызметтi көрсету үдерiсiне қатысатын ҚФБ - қызмет берушінің қызметкері.</w:t>
      </w:r>
      <w:r>
        <w:br/>
      </w:r>
      <w:r>
        <w:rPr>
          <w:rFonts w:ascii="Times New Roman"/>
          <w:b w:val="false"/>
          <w:i w:val="false"/>
          <w:color w:val="000000"/>
          <w:sz w:val="28"/>
        </w:rPr>
        <w:t>
</w:t>
      </w:r>
      <w:r>
        <w:rPr>
          <w:rFonts w:ascii="Times New Roman"/>
          <w:b w:val="false"/>
          <w:i w:val="false"/>
          <w:color w:val="000000"/>
          <w:sz w:val="28"/>
        </w:rPr>
        <w:t>
      12. Әрбiр iс-қимылдың орындалу мерзiмiн көрсетумен іс-қимыл (функциялар, рәсiмдер, операциялар) реттілігінің мәтiндiк кестелiк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13. Іс-қимылдардың арасындағы өзара байланысты көрсететiн диаграмма (электрондық мемлекеттік қызмет көрсету үдерісінде) олардың сипаттамасына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Тұтынушыларға қызметтi көрсету нәтижелерi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сапамен және қолжетімділік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үдерiсiне қойылатын талаптар:</w:t>
      </w:r>
      <w:r>
        <w:br/>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3) мемлекеттік қызметті алушы тұтынушылармен жұмыс жасау кезінде сыпайылық таныту;</w:t>
      </w:r>
      <w:r>
        <w:br/>
      </w:r>
      <w:r>
        <w:rPr>
          <w:rFonts w:ascii="Times New Roman"/>
          <w:b w:val="false"/>
          <w:i w:val="false"/>
          <w:color w:val="000000"/>
          <w:sz w:val="28"/>
        </w:rPr>
        <w:t>
      4) көрсетілетін мемлекеттік қызмет туралы толыққанды ақпарат беру;</w:t>
      </w:r>
      <w:r>
        <w:br/>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7) мемлекеттік қызметті алушы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16. Мемлекеттiк қызметтердi көрсетудiң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куәлік берілетін тұлғада БСН, ЖСН болуы;</w:t>
      </w:r>
      <w:r>
        <w:br/>
      </w:r>
      <w:r>
        <w:rPr>
          <w:rFonts w:ascii="Times New Roman"/>
          <w:b w:val="false"/>
          <w:i w:val="false"/>
          <w:color w:val="000000"/>
          <w:sz w:val="28"/>
        </w:rPr>
        <w:t>
      3) ЭҮП авторландыру;</w:t>
      </w:r>
      <w:r>
        <w:br/>
      </w:r>
      <w:r>
        <w:rPr>
          <w:rFonts w:ascii="Times New Roman"/>
          <w:b w:val="false"/>
          <w:i w:val="false"/>
          <w:color w:val="000000"/>
          <w:sz w:val="28"/>
        </w:rPr>
        <w:t>
      4) пайдаланушыда ЭЦҚ-ның болуы.</w:t>
      </w:r>
    </w:p>
    <w:bookmarkEnd w:id="8"/>
    <w:bookmarkStart w:name="z26" w:id="9"/>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9"/>
    <w:bookmarkStart w:name="z27" w:id="10"/>
    <w:p>
      <w:pPr>
        <w:spacing w:after="0"/>
        <w:ind w:left="0"/>
        <w:jc w:val="left"/>
      </w:pPr>
      <w:r>
        <w:rPr>
          <w:rFonts w:ascii="Times New Roman"/>
          <w:b/>
          <w:i w:val="false"/>
          <w:color w:val="000000"/>
        </w:rPr>
        <w:t xml:space="preserve"> 
1-кесте. ЭҮП арқылы ҚФБ іс-қимылының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354"/>
        <w:gridCol w:w="2242"/>
        <w:gridCol w:w="2466"/>
        <w:gridCol w:w="1683"/>
      </w:tblGrid>
      <w:tr>
        <w:trPr>
          <w:trHeight w:val="45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(жұмыс барысының, ағынының) N</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51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сипаттамасы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компьютеріндегі интернет-браузеріне ЭЦҚ электрондық куәлігін бекіту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деректерінде бұзушылық болуына байланысты бас тарту туралы хабарламаны қалыптастырады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 қажетті құжаттарды бекіту арқылы сұрау салу деректерін қалыптастырады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r>
      <w:tr>
        <w:trPr>
          <w:trHeight w:val="111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мерзімі (деректер, құжат ұйымдастырушылық басқару шешімі)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құрылғандығы туралы хабарламаны бейнелеп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құрылғандығы туралы хабарламаны бейнелеп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маршрутталуы</w:t>
            </w:r>
          </w:p>
        </w:tc>
      </w:tr>
      <w:tr>
        <w:trPr>
          <w:trHeight w:val="19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r>
      <w:tr>
        <w:trPr>
          <w:trHeight w:val="54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қимылдың нөмірі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қызмет алушының деректерінде бұзушылықтар бар болса; 3 - егер авторластыру сәтті өтсе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ЭЦҚ-да қате болса, 6 – егер ЭЦҚ қатесіз болса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108"/>
        <w:gridCol w:w="2331"/>
        <w:gridCol w:w="2220"/>
        <w:gridCol w:w="1998"/>
      </w:tblGrid>
      <w:tr>
        <w:trPr>
          <w:trHeight w:val="45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51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ЭЦҚ түпнұсқасының расталмағанына байланысты бас тарту туралы хабарламаны қалыптастырады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растау (қол қоюды) куәландыру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"Е-лицензиялау" АЖ-да тіркеу және сұрау салуды "Е-лицензиялау" АЖ-да өңдеу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пайдаланушының деректерінде орын алған бұзушылықтарға байланысты бас тарту туралы хабарламасын қалыптастыру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(куәлік беру)</w:t>
            </w:r>
          </w:p>
        </w:tc>
      </w:tr>
      <w:tr>
        <w:trPr>
          <w:trHeight w:val="111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маршрутталуы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отыра, жүйеде сұрау салуды тіркеу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мәдени құндылықтарды уақытша әкету құқығына куәлік беру</w:t>
            </w:r>
          </w:p>
        </w:tc>
      </w:tr>
      <w:tr>
        <w:trPr>
          <w:trHeight w:val="19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54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тіркеу сәтті өтсе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Қызмет беруші арқылы ҚФБ іс-қимылының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108"/>
        <w:gridCol w:w="2108"/>
        <w:gridCol w:w="2109"/>
        <w:gridCol w:w="2109"/>
      </w:tblGrid>
      <w:tr>
        <w:trPr>
          <w:trHeight w:val="67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(жұмыс барысының, ағынының) N</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79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сипаттамасы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ЖК–да авторластырады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 таңдауы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МДБ-да пайдаланушы деректерін тексеруге сұрау салуды жіберу</w:t>
            </w:r>
          </w:p>
        </w:tc>
      </w:tr>
      <w:tr>
        <w:trPr>
          <w:trHeight w:val="202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ұйымдастырушылық-өкімдік шешім)</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құрылғандығы туралы хабарламаны бейнелеп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құрылғандығы туралы хабарламаны бейнелеп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маршрутталуы</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беруші қызметкерінің логины мен паролі деректерінің түпнұсқалығын тексеру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пайдаланушының деректерінде бұзушылықтар болса; 6 - егер авторластыру сәтті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441"/>
        <w:gridCol w:w="2219"/>
        <w:gridCol w:w="2331"/>
        <w:gridCol w:w="1666"/>
      </w:tblGrid>
      <w:tr>
        <w:trPr>
          <w:trHeight w:val="67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79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сұрау салудан бас тарту туралы хабарламаны қалыптастыру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бекітумен сұрау салу нысанын толтыру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АЖ-да тіркеу және қызметті "Е-лицензиялау" МДБ АЖ-да өңдеу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деректерінде бұзушылықтардың болуына байланысты сұрау салудан бас тарту туралы хабарламаны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(куәлік беру)</w:t>
            </w:r>
          </w:p>
        </w:tc>
      </w:tr>
      <w:tr>
        <w:trPr>
          <w:trHeight w:val="2025"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қызметтен бас тарту туралы хабарламаны қалыптастыру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құрылғандығы туралы хабарламаны бейнелеп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отыра, жүйеде сұрау салуды тіркеу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Порталда мәдени құндылықтарды уақытша әкету құқығына куәлік беру</w:t>
            </w:r>
          </w:p>
        </w:tc>
      </w:tr>
      <w:tr>
        <w:trPr>
          <w:trHeight w:val="30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30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деректер болмаса; 9 - егер сұрау салу бойынша деректер табылса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2-қосымша             </w:t>
      </w:r>
    </w:p>
    <w:bookmarkEnd w:id="12"/>
    <w:bookmarkStart w:name="z30" w:id="13"/>
    <w:p>
      <w:pPr>
        <w:spacing w:after="0"/>
        <w:ind w:left="0"/>
        <w:jc w:val="left"/>
      </w:pPr>
      <w:r>
        <w:rPr>
          <w:rFonts w:ascii="Times New Roman"/>
          <w:b/>
          <w:i w:val="false"/>
          <w:color w:val="000000"/>
        </w:rPr>
        <w:t xml:space="preserve"> 
ЭҮП арқылы электрондық қызмет көрсету кезінде</w:t>
      </w:r>
      <w:r>
        <w:br/>
      </w:r>
      <w:r>
        <w:rPr>
          <w:rFonts w:ascii="Times New Roman"/>
          <w:b/>
          <w:i w:val="false"/>
          <w:color w:val="000000"/>
        </w:rPr>
        <w:t>
функционалдық өзара іс-қимыл жасаудың N 1 диаграммасы</w:t>
      </w:r>
    </w:p>
    <w:bookmarkEnd w:id="13"/>
    <w:p>
      <w:pPr>
        <w:spacing w:after="0"/>
        <w:ind w:left="0"/>
        <w:jc w:val="both"/>
      </w:pPr>
      <w:r>
        <w:drawing>
          <wp:inline distT="0" distB="0" distL="0" distR="0">
            <wp:extent cx="114554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55400" cy="5676900"/>
                    </a:xfrm>
                    <a:prstGeom prst="rect">
                      <a:avLst/>
                    </a:prstGeom>
                  </pic:spPr>
                </pic:pic>
              </a:graphicData>
            </a:graphic>
          </wp:inline>
        </w:drawing>
      </w:r>
    </w:p>
    <w:bookmarkStart w:name="z31" w:id="14"/>
    <w:p>
      <w:pPr>
        <w:spacing w:after="0"/>
        <w:ind w:left="0"/>
        <w:jc w:val="left"/>
      </w:pPr>
      <w:r>
        <w:rPr>
          <w:rFonts w:ascii="Times New Roman"/>
          <w:b/>
          <w:i w:val="false"/>
          <w:color w:val="000000"/>
        </w:rPr>
        <w:t xml:space="preserve"> 
Қызмет беруші арқылы электрондық қызмет көрсету кезінде</w:t>
      </w:r>
      <w:r>
        <w:br/>
      </w:r>
      <w:r>
        <w:rPr>
          <w:rFonts w:ascii="Times New Roman"/>
          <w:b/>
          <w:i w:val="false"/>
          <w:color w:val="000000"/>
        </w:rPr>
        <w:t>
функционалдық өзара іс-қимыл жасаудың N 2 диаграммасы</w:t>
      </w:r>
    </w:p>
    <w:bookmarkEnd w:id="14"/>
    <w:p>
      <w:pPr>
        <w:spacing w:after="0"/>
        <w:ind w:left="0"/>
        <w:jc w:val="both"/>
      </w:pPr>
      <w:r>
        <w:drawing>
          <wp:inline distT="0" distB="0" distL="0" distR="0">
            <wp:extent cx="112776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77600" cy="6426200"/>
                    </a:xfrm>
                    <a:prstGeom prst="rect">
                      <a:avLst/>
                    </a:prstGeom>
                  </pic:spPr>
                </pic:pic>
              </a:graphicData>
            </a:graphic>
          </wp:inline>
        </w:drawing>
      </w:r>
    </w:p>
    <w:bookmarkStart w:name="z32"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6451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51600" cy="68961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3-қосымша             </w:t>
      </w:r>
    </w:p>
    <w:bookmarkEnd w:id="16"/>
    <w:bookmarkStart w:name="z34" w:id="17"/>
    <w:p>
      <w:pPr>
        <w:spacing w:after="0"/>
        <w:ind w:left="0"/>
        <w:jc w:val="left"/>
      </w:pPr>
      <w:r>
        <w:rPr>
          <w:rFonts w:ascii="Times New Roman"/>
          <w:b/>
          <w:i w:val="false"/>
          <w:color w:val="000000"/>
        </w:rPr>
        <w:t xml:space="preserve"> 
Шығу құжатының нысаны (құрамдастырылған жауап)</w:t>
      </w:r>
    </w:p>
    <w:bookmarkEnd w:id="17"/>
    <w:p>
      <w:pPr>
        <w:spacing w:after="0"/>
        <w:ind w:left="0"/>
        <w:jc w:val="left"/>
      </w:pPr>
      <w:r>
        <w:rPr>
          <w:rFonts w:ascii="Times New Roman"/>
          <w:b/>
          <w:i w:val="false"/>
          <w:color w:val="000000"/>
        </w:rPr>
        <w:t xml:space="preserve"> Мәдениет басқармасы</w:t>
      </w:r>
      <w:r>
        <w:br/>
      </w:r>
      <w:r>
        <w:rPr>
          <w:rFonts w:ascii="Times New Roman"/>
          <w:b/>
          <w:i w:val="false"/>
          <w:color w:val="000000"/>
        </w:rPr>
        <w:t>
(облыстың, республикалық маңызы бар қаланың, астананың жергілікті атқарушы органы) Мәдени құндылықтарды уақытша әкету құқығына</w:t>
      </w:r>
      <w:r>
        <w:br/>
      </w:r>
      <w:r>
        <w:rPr>
          <w:rFonts w:ascii="Times New Roman"/>
          <w:b/>
          <w:i w:val="false"/>
          <w:color w:val="000000"/>
        </w:rPr>
        <w:t>
КУӘЛІК</w:t>
      </w:r>
    </w:p>
    <w:p>
      <w:pPr>
        <w:spacing w:after="0"/>
        <w:ind w:left="0"/>
        <w:jc w:val="both"/>
      </w:pPr>
      <w:r>
        <w:rPr>
          <w:rFonts w:ascii="Times New Roman"/>
          <w:b w:val="false"/>
          <w:i w:val="false"/>
          <w:color w:val="000000"/>
          <w:sz w:val="28"/>
        </w:rPr>
        <w:t>__________ қаласы                           "___" _______ 20___ ж.</w:t>
      </w:r>
      <w:r>
        <w:br/>
      </w:r>
      <w:r>
        <w:rPr>
          <w:rFonts w:ascii="Times New Roman"/>
          <w:b w:val="false"/>
          <w:i w:val="false"/>
          <w:color w:val="000000"/>
          <w:sz w:val="28"/>
        </w:rPr>
        <w:t>
      1. Өтініш беруші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Өтініш берушінің деректері: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(азаматтығы, төлқұжат немесе жеке куәлігінің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берушінің қызметі ________________________________</w:t>
      </w:r>
      <w:r>
        <w:br/>
      </w:r>
      <w:r>
        <w:rPr>
          <w:rFonts w:ascii="Times New Roman"/>
          <w:b w:val="false"/>
          <w:i w:val="false"/>
          <w:color w:val="000000"/>
          <w:sz w:val="28"/>
        </w:rPr>
        <w:t>
      4. Мәдени құндылықтарды уақытша әкету жөніндегі сараптама</w:t>
      </w:r>
      <w:r>
        <w:br/>
      </w:r>
      <w:r>
        <w:rPr>
          <w:rFonts w:ascii="Times New Roman"/>
          <w:b w:val="false"/>
          <w:i w:val="false"/>
          <w:color w:val="000000"/>
          <w:sz w:val="28"/>
        </w:rPr>
        <w:t>
      комиссиясының қорытындысы 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жергілікті атқарушы органы)</w:t>
      </w:r>
      <w:r>
        <w:br/>
      </w:r>
      <w:r>
        <w:rPr>
          <w:rFonts w:ascii="Times New Roman"/>
          <w:b w:val="false"/>
          <w:i w:val="false"/>
          <w:color w:val="000000"/>
          <w:sz w:val="28"/>
        </w:rPr>
        <w:t>
__________________________________ N 20____ ж.____ "___" _________</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3)_____________________________________________________ мақсатында</w:t>
      </w:r>
      <w:r>
        <w:br/>
      </w:r>
      <w:r>
        <w:rPr>
          <w:rFonts w:ascii="Times New Roman"/>
          <w:b w:val="false"/>
          <w:i w:val="false"/>
          <w:color w:val="000000"/>
          <w:sz w:val="28"/>
        </w:rPr>
        <w:t>
4)________________________________________________________________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20__ж. "____"____________ 20___ж. "_____"_________ мерзіміне</w:t>
      </w:r>
      <w:r>
        <w:br/>
      </w:r>
      <w:r>
        <w:rPr>
          <w:rFonts w:ascii="Times New Roman"/>
          <w:b w:val="false"/>
          <w:i w:val="false"/>
          <w:color w:val="000000"/>
          <w:sz w:val="28"/>
        </w:rPr>
        <w:t>
    Қазақстан Республикасынан тыс уақытша әкетуге рұқсат беріледі.</w:t>
      </w:r>
    </w:p>
    <w:p>
      <w:pPr>
        <w:spacing w:after="0"/>
        <w:ind w:left="0"/>
        <w:jc w:val="both"/>
      </w:pPr>
      <w:r>
        <w:rPr>
          <w:rFonts w:ascii="Times New Roman"/>
          <w:b w:val="false"/>
          <w:i w:val="false"/>
          <w:color w:val="000000"/>
          <w:sz w:val="28"/>
        </w:rPr>
        <w:t>      Уәкілетті тұлға ______________________ (Т.А.Ә. және қызметі)</w:t>
      </w:r>
    </w:p>
    <w:p>
      <w:pPr>
        <w:spacing w:after="0"/>
        <w:ind w:left="0"/>
        <w:jc w:val="both"/>
      </w:pPr>
      <w:r>
        <w:rPr>
          <w:rFonts w:ascii="Times New Roman"/>
          <w:b w:val="false"/>
          <w:i w:val="false"/>
          <w:color w:val="000000"/>
          <w:sz w:val="28"/>
        </w:rPr>
        <w:t>      М.О.                                Қазақстан Республикасы</w:t>
      </w:r>
      <w:r>
        <w:br/>
      </w:r>
      <w:r>
        <w:rPr>
          <w:rFonts w:ascii="Times New Roman"/>
          <w:b w:val="false"/>
          <w:i w:val="false"/>
          <w:color w:val="000000"/>
          <w:sz w:val="28"/>
        </w:rPr>
        <w:t>
                                        кеден органдарының белгісі</w:t>
      </w:r>
    </w:p>
    <w:bookmarkStart w:name="z35" w:id="18"/>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Нысан ____________________________________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__________________________________________</w:t>
      </w:r>
      <w:r>
        <w:br/>
      </w:r>
      <w:r>
        <w:rPr>
          <w:rFonts w:ascii="Times New Roman"/>
          <w:b w:val="false"/>
          <w:i w:val="false"/>
          <w:color w:val="000000"/>
          <w:sz w:val="28"/>
        </w:rPr>
        <w:t>
астананың жергілікті атқарушы органы)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Мынадай мәдени құндылықтарын 1)___________________________________</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4)________________________________________________________________</w:t>
      </w:r>
      <w:r>
        <w:br/>
      </w:r>
      <w:r>
        <w:rPr>
          <w:rFonts w:ascii="Times New Roman"/>
          <w:b w:val="false"/>
          <w:i w:val="false"/>
          <w:color w:val="000000"/>
          <w:sz w:val="28"/>
        </w:rPr>
        <w:t>
5)________________________________________________________________</w:t>
      </w:r>
      <w:r>
        <w:br/>
      </w:r>
      <w:r>
        <w:rPr>
          <w:rFonts w:ascii="Times New Roman"/>
          <w:b w:val="false"/>
          <w:i w:val="false"/>
          <w:color w:val="000000"/>
          <w:sz w:val="28"/>
        </w:rPr>
        <w:t>
мақсатында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уақытша әкету құқығына куәлік беруіңізді сұраймыз</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деректері: ______________________________________</w:t>
      </w:r>
      <w:r>
        <w:br/>
      </w:r>
      <w:r>
        <w:rPr>
          <w:rFonts w:ascii="Times New Roman"/>
          <w:b w:val="false"/>
          <w:i w:val="false"/>
          <w:color w:val="000000"/>
          <w:sz w:val="28"/>
        </w:rPr>
        <w:t>
      (Т.А.Ә., туылған күні, азаматтығы, төлқұжат</w:t>
      </w:r>
      <w:r>
        <w:br/>
      </w:r>
      <w:r>
        <w:rPr>
          <w:rFonts w:ascii="Times New Roman"/>
          <w:b w:val="false"/>
          <w:i w:val="false"/>
          <w:color w:val="000000"/>
          <w:sz w:val="28"/>
        </w:rPr>
        <w:t>
      немесе жеке куәлігінің нөмірі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оның берілген күні, тұратын жері,</w:t>
      </w:r>
      <w:r>
        <w:br/>
      </w:r>
      <w:r>
        <w:rPr>
          <w:rFonts w:ascii="Times New Roman"/>
          <w:b w:val="false"/>
          <w:i w:val="false"/>
          <w:color w:val="000000"/>
          <w:sz w:val="28"/>
        </w:rPr>
        <w:t>
      байланыс телефондары немесе заңды тұлғаның деректемелері)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Қолы </w:t>
      </w:r>
      <w:r>
        <w:rPr>
          <w:rFonts w:ascii="Times New Roman"/>
          <w:b/>
          <w:i w:val="false"/>
          <w:color w:val="000000"/>
          <w:sz w:val="28"/>
        </w:rPr>
        <w:t>__________________</w:t>
      </w:r>
      <w:r>
        <w:rPr>
          <w:rFonts w:ascii="Times New Roman"/>
          <w:b w:val="false"/>
          <w:i w:val="false"/>
          <w:color w:val="000000"/>
          <w:sz w:val="28"/>
        </w:rPr>
        <w:t>          Мерзімі 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____________________</w:t>
      </w:r>
    </w:p>
    <w:bookmarkStart w:name="z36" w:id="19"/>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(облыстың, республикалық маңызы бар қаланың,</w:t>
      </w:r>
      <w:r>
        <w:br/>
      </w:r>
      <w:r>
        <w:rPr>
          <w:rFonts w:ascii="Times New Roman"/>
          <w:b w:val="false"/>
          <w:i w:val="false"/>
          <w:color w:val="000000"/>
          <w:sz w:val="28"/>
        </w:rPr>
        <w:t>
астананың жергілікті атқарушы органының)</w:t>
      </w:r>
    </w:p>
    <w:p>
      <w:pPr>
        <w:spacing w:after="0"/>
        <w:ind w:left="0"/>
        <w:jc w:val="both"/>
      </w:pPr>
      <w:r>
        <w:rPr>
          <w:rFonts w:ascii="Times New Roman"/>
          <w:b w:val="false"/>
          <w:i w:val="false"/>
          <w:color w:val="000000"/>
          <w:sz w:val="28"/>
        </w:rPr>
        <w:t>Мәдени құндылықтарды уақытша әкету жөнiндегі</w:t>
      </w:r>
      <w:r>
        <w:br/>
      </w:r>
      <w:r>
        <w:rPr>
          <w:rFonts w:ascii="Times New Roman"/>
          <w:b w:val="false"/>
          <w:i w:val="false"/>
          <w:color w:val="000000"/>
          <w:sz w:val="28"/>
        </w:rPr>
        <w:t>
сараптама комиссиясы</w:t>
      </w:r>
    </w:p>
    <w:p>
      <w:pPr>
        <w:spacing w:after="0"/>
        <w:ind w:left="0"/>
        <w:jc w:val="left"/>
      </w:pPr>
      <w:r>
        <w:rPr>
          <w:rFonts w:ascii="Times New Roman"/>
          <w:b/>
          <w:i w:val="false"/>
          <w:color w:val="000000"/>
        </w:rPr>
        <w:t xml:space="preserve"> ҚОРЫТЫНДЫ</w:t>
      </w:r>
      <w:r>
        <w:br/>
      </w:r>
      <w:r>
        <w:rPr>
          <w:rFonts w:ascii="Times New Roman"/>
          <w:b/>
          <w:i w:val="false"/>
          <w:color w:val="000000"/>
        </w:rPr>
        <w:t>
N ____</w:t>
      </w:r>
    </w:p>
    <w:p>
      <w:pPr>
        <w:spacing w:after="0"/>
        <w:ind w:left="0"/>
        <w:jc w:val="both"/>
      </w:pPr>
      <w:r>
        <w:rPr>
          <w:rFonts w:ascii="Times New Roman"/>
          <w:b w:val="false"/>
          <w:i w:val="false"/>
          <w:color w:val="000000"/>
          <w:sz w:val="28"/>
        </w:rPr>
        <w:t>      _____________ қаласы                  "___" _______ 20___ ж.</w:t>
      </w:r>
      <w:r>
        <w:br/>
      </w:r>
      <w:r>
        <w:rPr>
          <w:rFonts w:ascii="Times New Roman"/>
          <w:b w:val="false"/>
          <w:i w:val="false"/>
          <w:color w:val="000000"/>
          <w:sz w:val="28"/>
        </w:rPr>
        <w:t>
      1. Өтініш беруші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Өтініш берушінің деректері: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(азаматтығы, төлқұжат немесе жеке куәлігінің номері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берушінің қызметі: _______________________________</w:t>
      </w:r>
      <w:r>
        <w:br/>
      </w:r>
      <w:r>
        <w:rPr>
          <w:rFonts w:ascii="Times New Roman"/>
          <w:b w:val="false"/>
          <w:i w:val="false"/>
          <w:color w:val="000000"/>
          <w:sz w:val="28"/>
        </w:rPr>
        <w:t>
      4. Әкетудің (уақытша әкетудің) мақсаты: ____________________</w:t>
      </w:r>
      <w:r>
        <w:br/>
      </w:r>
      <w:r>
        <w:rPr>
          <w:rFonts w:ascii="Times New Roman"/>
          <w:b w:val="false"/>
          <w:i w:val="false"/>
          <w:color w:val="000000"/>
          <w:sz w:val="28"/>
        </w:rPr>
        <w:t>
      5. Сараптамаға _____________________________________ұсынылды</w:t>
      </w:r>
      <w:r>
        <w:br/>
      </w:r>
      <w:r>
        <w:rPr>
          <w:rFonts w:ascii="Times New Roman"/>
          <w:b w:val="false"/>
          <w:i w:val="false"/>
          <w:color w:val="000000"/>
          <w:sz w:val="28"/>
        </w:rPr>
        <w:t>
                         (заттың атауы, жазбаша саны)</w:t>
      </w:r>
      <w:r>
        <w:br/>
      </w:r>
      <w:r>
        <w:rPr>
          <w:rFonts w:ascii="Times New Roman"/>
          <w:b w:val="false"/>
          <w:i w:val="false"/>
          <w:color w:val="000000"/>
          <w:sz w:val="28"/>
        </w:rPr>
        <w:t>
      6. Заттың сипаттамасы: 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(түпнұсқа, авторы, жасалған уақыты мен жері,</w:t>
      </w:r>
      <w:r>
        <w:br/>
      </w:r>
      <w:r>
        <w:rPr>
          <w:rFonts w:ascii="Times New Roman"/>
          <w:b w:val="false"/>
          <w:i w:val="false"/>
          <w:color w:val="000000"/>
          <w:sz w:val="28"/>
        </w:rPr>
        <w:t>
      материалы және орындалу техникасы,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уақытша әкету мүмкіндігі туралы ұсыным)</w:t>
      </w:r>
    </w:p>
    <w:p>
      <w:pPr>
        <w:spacing w:after="0"/>
        <w:ind w:left="0"/>
        <w:jc w:val="both"/>
      </w:pPr>
      <w:r>
        <w:rPr>
          <w:rFonts w:ascii="Times New Roman"/>
          <w:b w:val="false"/>
          <w:i w:val="false"/>
          <w:color w:val="000000"/>
          <w:sz w:val="28"/>
        </w:rPr>
        <w:t>      Сараптама комиссиясының</w:t>
      </w:r>
      <w:r>
        <w:br/>
      </w:r>
      <w:r>
        <w:rPr>
          <w:rFonts w:ascii="Times New Roman"/>
          <w:b w:val="false"/>
          <w:i w:val="false"/>
          <w:color w:val="000000"/>
          <w:sz w:val="28"/>
        </w:rPr>
        <w:t>
      төрағасы:</w:t>
      </w:r>
      <w:r>
        <w:br/>
      </w:r>
      <w:r>
        <w:rPr>
          <w:rFonts w:ascii="Times New Roman"/>
          <w:b w:val="false"/>
          <w:i w:val="false"/>
          <w:color w:val="000000"/>
          <w:sz w:val="28"/>
        </w:rPr>
        <w:t>
      ____________________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 (Т.А.Ә.)</w:t>
      </w:r>
      <w:r>
        <w:br/>
      </w:r>
      <w:r>
        <w:rPr>
          <w:rFonts w:ascii="Times New Roman"/>
          <w:b w:val="false"/>
          <w:i w:val="false"/>
          <w:color w:val="000000"/>
          <w:sz w:val="28"/>
        </w:rPr>
        <w:t>
      ____________________ (Т.А.Ә.)</w:t>
      </w:r>
      <w:r>
        <w:br/>
      </w:r>
      <w:r>
        <w:rPr>
          <w:rFonts w:ascii="Times New Roman"/>
          <w:b w:val="false"/>
          <w:i w:val="false"/>
          <w:color w:val="000000"/>
          <w:sz w:val="28"/>
        </w:rPr>
        <w:t>
      ____________________ (Т.А.Ә.)</w:t>
      </w:r>
    </w:p>
    <w:bookmarkStart w:name="z37" w:id="20"/>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6-қосымша             </w:t>
      </w:r>
    </w:p>
    <w:bookmarkEnd w:id="20"/>
    <w:bookmarkStart w:name="z38" w:id="21"/>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 нысаны</w:t>
      </w:r>
      <w:r>
        <w:br/>
      </w:r>
      <w:r>
        <w:rPr>
          <w:rFonts w:ascii="Times New Roman"/>
          <w:b/>
          <w:i w:val="false"/>
          <w:color w:val="000000"/>
        </w:rPr>
        <w:t>
____________________________________</w:t>
      </w:r>
      <w:r>
        <w:br/>
      </w:r>
      <w:r>
        <w:rPr>
          <w:rFonts w:ascii="Times New Roman"/>
          <w:b/>
          <w:i w:val="false"/>
          <w:color w:val="000000"/>
        </w:rPr>
        <w:t>
(қызмет атауы)</w:t>
      </w:r>
    </w:p>
    <w:bookmarkEnd w:id="21"/>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