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eaae" w14:textId="a20e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қызметке лицензия беру, қайта ресімдеу, лицензияның телнұсқасын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облысының әкімдігінің 2013 жылғы 11 сәуірдегі N 118/4 қаулысы. Павлодар облысының Әділет департаментінде 2013 жылғы 30 сәуірде N 3524 болып тіркелді. Күші жойылды - Павлодар облыстық әкімдігінің 2014 жылғы 24 сәуірдегі № 117/4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24.04.2014 № 117/4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 тізбесін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2010 жылғы 26 қазандағы "Электрондық мемлекеттік қызметтің үлгі регламентін бекіту туралы" N 1116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10 қыркүйектегі "Медициналық қызмет саласындағы мемлекеттік қызмет стандарттарын бекіту туралы" N 1173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12 қазандағы "Денсаулық сақтау саласындағы мемлекеттік қызмет стандарттарын бекіту туралы" N 1294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"Медициналық қызметке лицензия беру, қайта ресімдеу, лицензияның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А.А. Өрсариевке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Е. Арын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2013 жылғы 09 сәуір</w:t>
      </w:r>
    </w:p>
    <w:bookmarkStart w:name="z5" w:id="1"/>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xml:space="preserve">
2013 жылғы 11 сәуірдегі  </w:t>
      </w:r>
      <w:r>
        <w:br/>
      </w:r>
      <w:r>
        <w:rPr>
          <w:rFonts w:ascii="Times New Roman"/>
          <w:b w:val="false"/>
          <w:i w:val="false"/>
          <w:color w:val="000000"/>
          <w:sz w:val="28"/>
        </w:rPr>
        <w:t xml:space="preserve">
N 118/14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"Медициналық қызметке лицензия беру, қайта</w:t>
      </w:r>
      <w:r>
        <w:br/>
      </w:r>
      <w:r>
        <w:rPr>
          <w:rFonts w:ascii="Times New Roman"/>
          <w:b/>
          <w:i w:val="false"/>
          <w:color w:val="000000"/>
        </w:rPr>
        <w:t>
ресімдеу, телнұсқасын беру" электрондық</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"Медициналық қызметке лицензия беру, қайта ресімдеу, лицензияның телнұсқасын беру" электрондық мемлекеттік қызметін (бұдан әрі – электрондық мемлекеттік қызмет) "Павлодар облысының денсаулық сақтау басқармасы" мемлекеттік мекемесі (бұдан әрі – қызмет беруші) көрсетеді.</w:t>
      </w:r>
      <w:r>
        <w:br/>
      </w:r>
      <w:r>
        <w:rPr>
          <w:rFonts w:ascii="Times New Roman"/>
          <w:b w:val="false"/>
          <w:i w:val="false"/>
          <w:color w:val="000000"/>
          <w:sz w:val="28"/>
        </w:rPr>
        <w:t>
      Рәсімделген құжаттарды қабылдау және беру әкімдікпен немесе Халыққа қызмет көрсету орталықтарымен (бұдан әрі - Орталық) сондай-ақ мемлекеттік қызметті алушыда электрондық цифрлық қолтаңба (бұдан әрі - ЭЦҚ) болған жағдайда www.e.gov.kz "электрондық үкімет" веб-порталы арқылы немесе www.elicense.kz "Е-лицензиялау" веб-порталы (бұдан әрі - портал) арқылы көрсетіледі.</w:t>
      </w:r>
      <w:r>
        <w:br/>
      </w:r>
      <w:r>
        <w:rPr>
          <w:rFonts w:ascii="Times New Roman"/>
          <w:b w:val="false"/>
          <w:i w:val="false"/>
          <w:color w:val="000000"/>
          <w:sz w:val="28"/>
        </w:rPr>
        <w:t>
      Шалғайдағы елді мекендердегі тұрғындардың мемлекеттік қызметке қолжетімділігін қамтамасыз ету мақсатында мемлекеттік қызметті ұтқыр Орталықтар арқылы көрсетуге рұқсат 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10 қыркүйектегі N 1173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 қызметке лицензия беру, қайта ресімдеу, лицензияның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"Медициналық қызметке лицензия беру, қайта ресімдеу, лицензияның телнұсқасын беру" электрондық мемлекеттік қызмет көрсету регламентінде (бұдан әрі – Регламент) пайдаланылатын ұғымдар және қысқартулар:</w:t>
      </w:r>
      <w:r>
        <w:br/>
      </w:r>
      <w:r>
        <w:rPr>
          <w:rFonts w:ascii="Times New Roman"/>
          <w:b w:val="false"/>
          <w:i w:val="false"/>
          <w:color w:val="000000"/>
          <w:sz w:val="28"/>
        </w:rPr>
        <w:t>
      1) ақпараттық жүйе – аппараттық-бағдарламалық кешендi қолдана отырып, ақпаратты сақтауға, өңдеуге, iздестіруге, таратуға, беруге және ұсынуға арналған жүйе (бұдан әрi – АЖ);</w:t>
      </w:r>
      <w:r>
        <w:br/>
      </w:r>
      <w:r>
        <w:rPr>
          <w:rFonts w:ascii="Times New Roman"/>
          <w:b w:val="false"/>
          <w:i w:val="false"/>
          <w:color w:val="000000"/>
          <w:sz w:val="28"/>
        </w:rPr>
        <w:t>
      2) алушы – жеке және заңды тұлға;</w:t>
      </w:r>
      <w:r>
        <w:br/>
      </w:r>
      <w:r>
        <w:rPr>
          <w:rFonts w:ascii="Times New Roman"/>
          <w:b w:val="false"/>
          <w:i w:val="false"/>
          <w:color w:val="000000"/>
          <w:sz w:val="28"/>
        </w:rPr>
        <w:t>
      3) бизнес сәйкестендіру нөмірі - заңды тұлға (филиал және өкілдік) және бірлескен кәсіпкерлік түріндегі қызметті жүзеге асыратын жеке кәсіпкер үшін қалыптастырылатын бірегей нөмір (бұдан әрі - БСН);</w:t>
      </w:r>
      <w:r>
        <w:br/>
      </w:r>
      <w:r>
        <w:rPr>
          <w:rFonts w:ascii="Times New Roman"/>
          <w:b w:val="false"/>
          <w:i w:val="false"/>
          <w:color w:val="000000"/>
          <w:sz w:val="28"/>
        </w:rPr>
        <w:t>
      4) Бірыңғай нотариалдық ақпараттық жүйе – нотариустардың тиімді жұмысын және олардың республикалық және аумақтық нотариалдық палаталармен және Қазақстан Республикасының Әділет министрлігімен өзара әрекеттесуін қамтамасыз ету үшін, сондай-ақ халықты сапалы құқықтық нотариалдық қызметтермен қамтамасыз ету үшін құрылған бағдарламалық-аппараттық кешен (бұдан әрі - БНАЖ);</w:t>
      </w:r>
      <w:r>
        <w:br/>
      </w:r>
      <w:r>
        <w:rPr>
          <w:rFonts w:ascii="Times New Roman"/>
          <w:b w:val="false"/>
          <w:i w:val="false"/>
          <w:color w:val="000000"/>
          <w:sz w:val="28"/>
        </w:rPr>
        <w:t>
      5)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6) жеке сәйкестендіру нөмірі – жеке тұлға, соның ішінде жеке кәсіпкерлік түрінде қызметті жүзеге асыратын жеке кәсіпкер үшін қалыптастырылатын бірегей нөмір (бұдан әрі – ЖСН);</w:t>
      </w:r>
      <w:r>
        <w:br/>
      </w:r>
      <w:r>
        <w:rPr>
          <w:rFonts w:ascii="Times New Roman"/>
          <w:b w:val="false"/>
          <w:i w:val="false"/>
          <w:color w:val="000000"/>
          <w:sz w:val="28"/>
        </w:rPr>
        <w:t>
      7) Қазақстан Республикасының халыққа қызмет көрсету орталықтарының ақпараттық жүйесі – халыққа (жеке және заңды тұлғаларға) Қазақстан Республикасының халыққа қызмет көрсету орталықтары арқылы, сондай-ақ тиісті министрліктермен және ведомстволармен қызметтер ұсыну үдерісін автоматтандыруға арналған ақпараттық жүйе (бұдан әрі – ХҚКО АЖ);</w:t>
      </w:r>
      <w:r>
        <w:br/>
      </w:r>
      <w:r>
        <w:rPr>
          <w:rFonts w:ascii="Times New Roman"/>
          <w:b w:val="false"/>
          <w:i w:val="false"/>
          <w:color w:val="000000"/>
          <w:sz w:val="28"/>
        </w:rPr>
        <w:t>
      8) алушы (тұтынушы) – оған қажетті электрондық ақпараттық ресурстарды алу үшін ақпараттық жүйеге кіретін және оларды пайдаланатын субъекті;</w:t>
      </w:r>
      <w:r>
        <w:br/>
      </w:r>
      <w:r>
        <w:rPr>
          <w:rFonts w:ascii="Times New Roman"/>
          <w:b w:val="false"/>
          <w:i w:val="false"/>
          <w:color w:val="000000"/>
          <w:sz w:val="28"/>
        </w:rPr>
        <w:t>
      9)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10)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11) электрондық лицензия – ақпараттық технологияларды пайдалана отырып ресімделетін және берілетін, қағаз тасымалдағыштағы лицензияға мәні тең электрондық құжат түріндегі лицензия;</w:t>
      </w:r>
      <w:r>
        <w:br/>
      </w:r>
      <w:r>
        <w:rPr>
          <w:rFonts w:ascii="Times New Roman"/>
          <w:b w:val="false"/>
          <w:i w:val="false"/>
          <w:color w:val="000000"/>
          <w:sz w:val="28"/>
        </w:rPr>
        <w:t>
      12) электрондық мемлекеттік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13)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ҮЭП);</w:t>
      </w:r>
      <w:r>
        <w:br/>
      </w:r>
      <w:r>
        <w:rPr>
          <w:rFonts w:ascii="Times New Roman"/>
          <w:b w:val="false"/>
          <w:i w:val="false"/>
          <w:color w:val="000000"/>
          <w:sz w:val="28"/>
        </w:rPr>
        <w:t>
      14)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жекеленген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15)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16) электрондық цифрлық қолтаңба – электрондық цифрлық қолтаңба құралдарымен құрылған және электрондық құжаттың дұрыстығын, оның тиесілігін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17)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өзге де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автоматтандырылған жүйе (бұдан әрі – ЖТ МДБ);</w:t>
      </w:r>
      <w:r>
        <w:br/>
      </w:r>
      <w:r>
        <w:rPr>
          <w:rFonts w:ascii="Times New Roman"/>
          <w:b w:val="false"/>
          <w:i w:val="false"/>
          <w:color w:val="000000"/>
          <w:sz w:val="28"/>
        </w:rPr>
        <w:t>
      18)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өзге де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19) құрылымдық-функционалдық бірліктер – белгілі кезеңде электрондық қызмет көрсетуге қатысатын, уәкілетті органдардың жауапты тұлғалары, мемлекеттік органдардың құрылымдық бөлімшелері және т.б. (бұдан әрі – ҚФБ).</w:t>
      </w:r>
    </w:p>
    <w:bookmarkEnd w:id="4"/>
    <w:bookmarkStart w:name="z13" w:id="5"/>
    <w:p>
      <w:pPr>
        <w:spacing w:after="0"/>
        <w:ind w:left="0"/>
        <w:jc w:val="left"/>
      </w:pPr>
      <w:r>
        <w:rPr>
          <w:rFonts w:ascii="Times New Roman"/>
          <w:b/>
          <w:i w:val="false"/>
          <w:color w:val="000000"/>
        </w:rPr>
        <w:t xml:space="preserve"> 
2. Қызмет берушінің электрондық мемлекеттік</w:t>
      </w:r>
      <w:r>
        <w:br/>
      </w:r>
      <w:r>
        <w:rPr>
          <w:rFonts w:ascii="Times New Roman"/>
          <w:b/>
          <w:i w:val="false"/>
          <w:color w:val="000000"/>
        </w:rPr>
        <w:t>
қызметті көрсету бойынша қызметінің тәртібі</w:t>
      </w:r>
    </w:p>
    <w:bookmarkEnd w:id="5"/>
    <w:bookmarkStart w:name="z14" w:id="6"/>
    <w:p>
      <w:pPr>
        <w:spacing w:after="0"/>
        <w:ind w:left="0"/>
        <w:jc w:val="both"/>
      </w:pPr>
      <w:r>
        <w:rPr>
          <w:rFonts w:ascii="Times New Roman"/>
          <w:b w:val="false"/>
          <w:i w:val="false"/>
          <w:color w:val="000000"/>
          <w:sz w:val="28"/>
        </w:rPr>
        <w:t>
      6. Қызмет берушінің ЭҮП арқылы ішінара автоматтандырылған электрондық мемлекеттік қызметті көрсетуі кезіндегі қадамдық әрекеттері мен шешімдері (функционалдық өзара әрекеттесудің </w:t>
      </w:r>
      <w:r>
        <w:rPr>
          <w:rFonts w:ascii="Times New Roman"/>
          <w:b w:val="false"/>
          <w:i w:val="false"/>
          <w:color w:val="000000"/>
          <w:sz w:val="28"/>
        </w:rPr>
        <w:t>N 1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алушы ЭҮП-те тіркелуді алушы компьютерінің интернет-браузеріне сақталатын өзінің ЭЦҚ тіркеу куәлігінің көмегімен жүзеге асырады (ЭҮП-те тіркелмеген алушылар үшін жүзеге асырылады);</w:t>
      </w:r>
      <w:r>
        <w:br/>
      </w:r>
      <w:r>
        <w:rPr>
          <w:rFonts w:ascii="Times New Roman"/>
          <w:b w:val="false"/>
          <w:i w:val="false"/>
          <w:color w:val="000000"/>
          <w:sz w:val="28"/>
        </w:rPr>
        <w:t>
      2) 1-үдеріс – алушының ЭЦҚ тіркеу куәлігін компьютерінің интернет-браузеріне бекіту, электрондық мемлекеттік қызметті алу үшін алушының ЭҮП-ке парольді енгізу үдерісі (авторизациялау үдерісі);</w:t>
      </w:r>
      <w:r>
        <w:br/>
      </w:r>
      <w:r>
        <w:rPr>
          <w:rFonts w:ascii="Times New Roman"/>
          <w:b w:val="false"/>
          <w:i w:val="false"/>
          <w:color w:val="000000"/>
          <w:sz w:val="28"/>
        </w:rPr>
        <w:t>
      3) 1-шарт – логин (ЖСН/БСН) және пароль арқылы тіркелген алушы туралы деректердің түпнұсқалығын ЭҮП-те тексеру;</w:t>
      </w:r>
      <w:r>
        <w:br/>
      </w:r>
      <w:r>
        <w:rPr>
          <w:rFonts w:ascii="Times New Roman"/>
          <w:b w:val="false"/>
          <w:i w:val="false"/>
          <w:color w:val="000000"/>
          <w:sz w:val="28"/>
        </w:rPr>
        <w:t>
      4) 2-үдеріс – алушының деректерінде бұзушылықтардың болуына байланысты ЭҮП-тің авторизациялаудан бас тарту туралы хабарламаны қалыптастыруы;</w:t>
      </w:r>
      <w:r>
        <w:br/>
      </w:r>
      <w:r>
        <w:rPr>
          <w:rFonts w:ascii="Times New Roman"/>
          <w:b w:val="false"/>
          <w:i w:val="false"/>
          <w:color w:val="000000"/>
          <w:sz w:val="28"/>
        </w:rPr>
        <w:t>
      5) 3-үдеріс –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шығаруы және оның құрылымы мен форматтық талаптарын ескере отырып, сұрау салу нысанына қажетті құжаттарды электрондық түрде бекіте отырып, алушының нысанды толтыруы (деректерді енгізу);</w:t>
      </w:r>
      <w:r>
        <w:br/>
      </w:r>
      <w:r>
        <w:rPr>
          <w:rFonts w:ascii="Times New Roman"/>
          <w:b w:val="false"/>
          <w:i w:val="false"/>
          <w:color w:val="000000"/>
          <w:sz w:val="28"/>
        </w:rPr>
        <w:t>
      6) 4-үдеріс – ЭҮТШ-те көрсетілген электрондық мемлекеттік қызметке ақы төлеу, содан кейін бұл ақпарат "Е-лицензиялау" МДБ АЖ-ға келіп түседі;</w:t>
      </w:r>
      <w:r>
        <w:br/>
      </w:r>
      <w:r>
        <w:rPr>
          <w:rFonts w:ascii="Times New Roman"/>
          <w:b w:val="false"/>
          <w:i w:val="false"/>
          <w:color w:val="000000"/>
          <w:sz w:val="28"/>
        </w:rPr>
        <w:t>
      7) 2-шарт – "Е-лицензиялау" МДБ АЖ-да электрондық мемлекеттік қызметтің көрсетілгені үшін ақы төлеу фактісін тексеру;</w:t>
      </w:r>
      <w:r>
        <w:br/>
      </w:r>
      <w:r>
        <w:rPr>
          <w:rFonts w:ascii="Times New Roman"/>
          <w:b w:val="false"/>
          <w:i w:val="false"/>
          <w:color w:val="000000"/>
          <w:sz w:val="28"/>
        </w:rPr>
        <w:t>
      8) 5-үдеріс – "Е-лицензиялау" МДБ АЖ-да электрондық мемлекеттік қызметтің көрсетілгені үшін төленген ақының болмауына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9) 6-үдеріс – алушының сұрау салуды куәландыруы (қол қою) үшін ЭЦҚ тіркеу куәлігін таңдауы;</w:t>
      </w:r>
      <w:r>
        <w:br/>
      </w:r>
      <w:r>
        <w:rPr>
          <w:rFonts w:ascii="Times New Roman"/>
          <w:b w:val="false"/>
          <w:i w:val="false"/>
          <w:color w:val="000000"/>
          <w:sz w:val="28"/>
        </w:rPr>
        <w:t>
      10) 3-шарт – ЭҮП-те ЭЦҚ тіркеу куәлігінің әрекет ету мерзімін және қайтарып алынған (күші жойылған) тіркеу куәліктерінің тізімінде болмауын, сондай-ақ сұрау салуда көрсетілген ЖСН/БСН және ЭЦҚ тіркеу куәлігінде көрсетілген ЖСН/БСН арасындағы сәйкестендіру деректеріне сәйкес келуін тексеру;</w:t>
      </w:r>
      <w:r>
        <w:br/>
      </w:r>
      <w:r>
        <w:rPr>
          <w:rFonts w:ascii="Times New Roman"/>
          <w:b w:val="false"/>
          <w:i w:val="false"/>
          <w:color w:val="000000"/>
          <w:sz w:val="28"/>
        </w:rPr>
        <w:t>
      11) 7-үдеріс – алушының ЭЦҚ түпнұсқалығының расталмауына байланысты сұрау салынатын электрондық мемлекеттік қызмет көрсетуден бас тарту туралы хабарламаны қалыптастыру;</w:t>
      </w:r>
      <w:r>
        <w:br/>
      </w:r>
      <w:r>
        <w:rPr>
          <w:rFonts w:ascii="Times New Roman"/>
          <w:b w:val="false"/>
          <w:i w:val="false"/>
          <w:color w:val="000000"/>
          <w:sz w:val="28"/>
        </w:rPr>
        <w:t>
      12) 8-үдеріс – электрондық мемлекеттік қызметті көрсетуге арналған сұрау салудың толтырылған нысанын (енгізілген деректерді) алушының ЭЦҚ арқылы куәландыруы (қол қоюы);</w:t>
      </w:r>
      <w:r>
        <w:br/>
      </w:r>
      <w:r>
        <w:rPr>
          <w:rFonts w:ascii="Times New Roman"/>
          <w:b w:val="false"/>
          <w:i w:val="false"/>
          <w:color w:val="000000"/>
          <w:sz w:val="28"/>
        </w:rPr>
        <w:t>
      13) 9-үдеріс – "Е-лицензиялау" МДБ АЖ-да электрондық құжатты (алушының сұрау салуын) тіркеу және "Е-лицензиялау" МДБ АЖ-да сұрау салуды өңдеу;</w:t>
      </w:r>
      <w:r>
        <w:br/>
      </w:r>
      <w:r>
        <w:rPr>
          <w:rFonts w:ascii="Times New Roman"/>
          <w:b w:val="false"/>
          <w:i w:val="false"/>
          <w:color w:val="000000"/>
          <w:sz w:val="28"/>
        </w:rPr>
        <w:t>
      14) 4-шарт – алушының біліктілік талаптарына және электрондық мемлекеттік қызмет көрсету негіздеріне сәйкестігін қызмет берушінің тексеруі;</w:t>
      </w:r>
      <w:r>
        <w:br/>
      </w:r>
      <w:r>
        <w:rPr>
          <w:rFonts w:ascii="Times New Roman"/>
          <w:b w:val="false"/>
          <w:i w:val="false"/>
          <w:color w:val="000000"/>
          <w:sz w:val="28"/>
        </w:rPr>
        <w:t>
      15) 10-үдеріс – "Е-лицензиялау" МДБ АЖ-дағы алушының деректерінде бұзушылықтардың болуына байланысты сұрау салынатын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16) 11-үдеріс – алушының ЭҮП қалыптастырған электрондық мемлекеттік қызмет көрсету нәтижесін (электрондық лицензияны) алуы. Электрондық құжат қызмет беруші қызметкерінің ЭЦҚ-сын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көрсетілетін ішінара автоматтандырылған электрондық мемлекеттік қызметті көрсету кезіндегі қадамдық әрекеттер мен шешімдер (функционалдық өзара әрекеттесудің </w:t>
      </w:r>
      <w:r>
        <w:rPr>
          <w:rFonts w:ascii="Times New Roman"/>
          <w:b w:val="false"/>
          <w:i w:val="false"/>
          <w:color w:val="000000"/>
          <w:sz w:val="28"/>
        </w:rPr>
        <w:t>N 2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беруші қызметкерінің электрондық мемлекеттік қызметті көрсету үшін "Е-лицензиялау" МДБ АЖ-да логин мен парольді енгізуі (авторизациялау үдерісі);</w:t>
      </w:r>
      <w:r>
        <w:br/>
      </w:r>
      <w:r>
        <w:rPr>
          <w:rFonts w:ascii="Times New Roman"/>
          <w:b w:val="false"/>
          <w:i w:val="false"/>
          <w:color w:val="000000"/>
          <w:sz w:val="28"/>
        </w:rPr>
        <w:t>
      2) 1-шарт – "Е-лицензиялау" МДБ АЖ-да логин мен пароль арқылы қызмет берушінің тіркелген қызметкері туралы деректердің түпнұсқалығын тексеру;</w:t>
      </w:r>
      <w:r>
        <w:br/>
      </w:r>
      <w:r>
        <w:rPr>
          <w:rFonts w:ascii="Times New Roman"/>
          <w:b w:val="false"/>
          <w:i w:val="false"/>
          <w:color w:val="000000"/>
          <w:sz w:val="28"/>
        </w:rPr>
        <w:t>
      3) 2-үдеріс – қызмет беруші қызметкерінің деректерінде бұзушылықтардың болуына байланысты авторизациялаудан бас тарту туралы хабарламаны "Е-лицензиялау" МДБ АЖ-ның қалыптастыруы;</w:t>
      </w:r>
      <w:r>
        <w:br/>
      </w:r>
      <w:r>
        <w:rPr>
          <w:rFonts w:ascii="Times New Roman"/>
          <w:b w:val="false"/>
          <w:i w:val="false"/>
          <w:color w:val="000000"/>
          <w:sz w:val="28"/>
        </w:rPr>
        <w:t>
      4) 3-үдеріс – қызмет беруші қызметкерінің осы Регламентте көрсетілген электрондық мемлекеттік қызметті таңдауы, электрондық мемлекеттік қызмет көрсету үшін сұрау салу нысанын экранға шығаруы және қызмет беруші қызметкерінің алушының деректерін енгізуі;</w:t>
      </w:r>
      <w:r>
        <w:br/>
      </w:r>
      <w:r>
        <w:rPr>
          <w:rFonts w:ascii="Times New Roman"/>
          <w:b w:val="false"/>
          <w:i w:val="false"/>
          <w:color w:val="000000"/>
          <w:sz w:val="28"/>
        </w:rPr>
        <w:t>
      5) 4-үдеріс – ЭҮШ арқылы алушының деректері туралы сұрау салуды "Жеке тұлғалар" мемлекеттік деректер базасына (бұдан әрі – ЖТ МДБ)"/ "Заңды тұлғалар" мемлекеттік деректер базасына (бұдан әрі – ЗТ МДБ) жолдауы;</w:t>
      </w:r>
      <w:r>
        <w:br/>
      </w:r>
      <w:r>
        <w:rPr>
          <w:rFonts w:ascii="Times New Roman"/>
          <w:b w:val="false"/>
          <w:i w:val="false"/>
          <w:color w:val="000000"/>
          <w:sz w:val="28"/>
        </w:rPr>
        <w:t>
      6) 2-шарт – ЖТ МДБ/ЗТ МДБ-да алушы деректерінің болуын тексеру;</w:t>
      </w:r>
      <w:r>
        <w:br/>
      </w:r>
      <w:r>
        <w:rPr>
          <w:rFonts w:ascii="Times New Roman"/>
          <w:b w:val="false"/>
          <w:i w:val="false"/>
          <w:color w:val="000000"/>
          <w:sz w:val="28"/>
        </w:rPr>
        <w:t>
      7) 5-үдеріс – ЖТ МДБ/ЗТ МДБ-да алушы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8) 6-үдеріс – сұрау салу нысанын құжаттардың қағаз нысанында болуы туралы белгі қою бөлігінде толтыру және қызмет беруші қызметкерінің алушы ұсынған қажетті құжаттарды сканерлеуі және оларды сұрау салу нысанына бекітуі;</w:t>
      </w:r>
      <w:r>
        <w:br/>
      </w:r>
      <w:r>
        <w:rPr>
          <w:rFonts w:ascii="Times New Roman"/>
          <w:b w:val="false"/>
          <w:i w:val="false"/>
          <w:color w:val="000000"/>
          <w:sz w:val="28"/>
        </w:rPr>
        <w:t>
      9) 7-үдеріс – "Е-лицензиялау" МДБ АЖ-да сұрау салуды тіркеу және "Е- лицензиялау" МДБ АЖ-да электрондық мемлекеттік қызметті өңдеу;</w:t>
      </w:r>
      <w:r>
        <w:br/>
      </w:r>
      <w:r>
        <w:rPr>
          <w:rFonts w:ascii="Times New Roman"/>
          <w:b w:val="false"/>
          <w:i w:val="false"/>
          <w:color w:val="000000"/>
          <w:sz w:val="28"/>
        </w:rPr>
        <w:t>
      10) 3-шарт – алушының біліктілік талаптарына және электрондық мемлекеттік қызмет көрсету негіздеріне сәйкестігін қызмет берушінің тексеруі;</w:t>
      </w:r>
      <w:r>
        <w:br/>
      </w:r>
      <w:r>
        <w:rPr>
          <w:rFonts w:ascii="Times New Roman"/>
          <w:b w:val="false"/>
          <w:i w:val="false"/>
          <w:color w:val="000000"/>
          <w:sz w:val="28"/>
        </w:rPr>
        <w:t>
      11) 8-үдеріс – "Е-лицензиялау" МДБ АЖ-да алушының деректерінде бұзушылықтардың болуына байланысты сұрау салынатын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12) 9-үдеріс – алушының "Е-лицензиялау" МДБ АЖ қалыптастырған электрондық мемлекеттік қызмет көрсету нәтижесін (электрондық лицензияны) алуы. Электрондық құжат қызмет беруші қызметкерінің ЭЦҚ-сын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8. Орталық арқылы ішінара автоматтандырылған электрондық мемлекеттік қызметті көрсету кезіндегі қадамдық әрекеттер мен шешiмдер (функционалдық өзара іс-қимылдың </w:t>
      </w:r>
      <w:r>
        <w:rPr>
          <w:rFonts w:ascii="Times New Roman"/>
          <w:b w:val="false"/>
          <w:i w:val="false"/>
          <w:color w:val="000000"/>
          <w:sz w:val="28"/>
        </w:rPr>
        <w:t>N 3 диаграммасы</w:t>
      </w:r>
      <w:r>
        <w:rPr>
          <w:rFonts w:ascii="Times New Roman"/>
          <w:b w:val="false"/>
          <w:i w:val="false"/>
          <w:color w:val="000000"/>
          <w:sz w:val="28"/>
        </w:rPr>
        <w:t>)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1-үдерiс – Орталық операторының электрондық мемлекеттік қызметті көрсету үшін "Е-лицензиялау" МДБ АЖ-ның автоматтандырылған жұмыс орнында (бұдан әрі – АЖО) логин мен парольді енгізуі (авторизациялау үдерісі);</w:t>
      </w:r>
      <w:r>
        <w:br/>
      </w:r>
      <w:r>
        <w:rPr>
          <w:rFonts w:ascii="Times New Roman"/>
          <w:b w:val="false"/>
          <w:i w:val="false"/>
          <w:color w:val="000000"/>
          <w:sz w:val="28"/>
        </w:rPr>
        <w:t>
      2) 2-үдеріс – Орталық операторының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шығаруы және Орталық операторының алушының деректерін, сонымен қатар алушы өкілі сенімхатының деректерін енгізу (нотариаттық куәландырылған сенімхат болғанда, басқа куәландырылған сенімхат болғанда – сенімхат деректері толтырылмайды);</w:t>
      </w:r>
      <w:r>
        <w:br/>
      </w:r>
      <w:r>
        <w:rPr>
          <w:rFonts w:ascii="Times New Roman"/>
          <w:b w:val="false"/>
          <w:i w:val="false"/>
          <w:color w:val="000000"/>
          <w:sz w:val="28"/>
        </w:rPr>
        <w:t>
      3) 3-үдеріс - ЖТ МДБ/ЗТ МДБ-ға ЭҮШ арқылы алушының деректері туралы, сондай-ақ БНАЖ-ға алушы өкілі сенімхатының деректері туралы сұрау салуды жолдауы;</w:t>
      </w:r>
      <w:r>
        <w:br/>
      </w:r>
      <w:r>
        <w:rPr>
          <w:rFonts w:ascii="Times New Roman"/>
          <w:b w:val="false"/>
          <w:i w:val="false"/>
          <w:color w:val="000000"/>
          <w:sz w:val="28"/>
        </w:rPr>
        <w:t>
      4) 1-шарт – ЖТ МДБ/ЗТ МДБ-ға алушы деректерінің, БНАЖ-да сенімхат деректерінің болуын тексеру;</w:t>
      </w:r>
      <w:r>
        <w:br/>
      </w:r>
      <w:r>
        <w:rPr>
          <w:rFonts w:ascii="Times New Roman"/>
          <w:b w:val="false"/>
          <w:i w:val="false"/>
          <w:color w:val="000000"/>
          <w:sz w:val="28"/>
        </w:rPr>
        <w:t>
      5) 4-үдеріс - ЖТ МДБ/ЗТ МДБ-ға алушы деректерінің, БНАЖ-да сенімхат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6) 5-үдеріс – Орталық операторының сұрау салу нысанын құжаттардың қағаз нысанында болуы туралы белгі қою бөлігінде толтыруы және алушы ұсынған құжаттарды сканерлеуі, оларды сұрау салу нысанына тіркеуі және электрондық мемлекеттік қызмет көрсетуге арналған сұрау салудың толтырылған нысанын (енгізілген деректерін) ЭЦҚ арқылы куәландыруы;</w:t>
      </w:r>
      <w:r>
        <w:br/>
      </w:r>
      <w:r>
        <w:rPr>
          <w:rFonts w:ascii="Times New Roman"/>
          <w:b w:val="false"/>
          <w:i w:val="false"/>
          <w:color w:val="000000"/>
          <w:sz w:val="28"/>
        </w:rPr>
        <w:t>
      7) 6-үдеріс – "Е-лицензиялау" МДБ АЖ-ға ЭҮШ арқылы Орталық операторының ЭЦҚ-мен куәландырылған (қол қойылған) электрондық құжатты (алушының сұрау салуын) жолдауы;</w:t>
      </w:r>
      <w:r>
        <w:br/>
      </w:r>
      <w:r>
        <w:rPr>
          <w:rFonts w:ascii="Times New Roman"/>
          <w:b w:val="false"/>
          <w:i w:val="false"/>
          <w:color w:val="000000"/>
          <w:sz w:val="28"/>
        </w:rPr>
        <w:t>
      8) 7-үдеріс - электрондық құжатты "Е-лицензиялау" МДБ АЖ-да тіркеу;</w:t>
      </w:r>
      <w:r>
        <w:br/>
      </w:r>
      <w:r>
        <w:rPr>
          <w:rFonts w:ascii="Times New Roman"/>
          <w:b w:val="false"/>
          <w:i w:val="false"/>
          <w:color w:val="000000"/>
          <w:sz w:val="28"/>
        </w:rPr>
        <w:t>
      9) 2-шарт – қызмет берушінің Стандартта көрсетілген алушының қоса берілген құжаттарының сәйкестігін тексеруі (өңдеуі);</w:t>
      </w:r>
      <w:r>
        <w:br/>
      </w:r>
      <w:r>
        <w:rPr>
          <w:rFonts w:ascii="Times New Roman"/>
          <w:b w:val="false"/>
          <w:i w:val="false"/>
          <w:color w:val="000000"/>
          <w:sz w:val="28"/>
        </w:rPr>
        <w:t>
      10) 8-үдеріс – "Е-лицензиялау" МДБ АЖ-да алушының деректерінде бұзушылықтардың болуына байланысты сұрау салынатын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11) 9-үдеріс - алушының "Е-лицензиялау" МДБ АЖ қалыптастырылған электрондық мемлекеттік қызмет көрсету нәтижесін (электрондық лицензияны)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қызметке сұрау салу және жауап беру нысандарын толтыру www.e.gov.kz "электрондық үкімет" веб-порталында немесе www.elicence.kz "Е-лицензиялау" веб-порталында, сондай-ақ қызмет берушінің және Орталықтың интернет-ресурсында келтірілген.</w:t>
      </w:r>
      <w:r>
        <w:br/>
      </w:r>
      <w:r>
        <w:rPr>
          <w:rFonts w:ascii="Times New Roman"/>
          <w:b w:val="false"/>
          <w:i w:val="false"/>
          <w:color w:val="000000"/>
          <w:sz w:val="28"/>
        </w:rPr>
        <w:t>
</w:t>
      </w:r>
      <w:r>
        <w:rPr>
          <w:rFonts w:ascii="Times New Roman"/>
          <w:b w:val="false"/>
          <w:i w:val="false"/>
          <w:color w:val="000000"/>
          <w:sz w:val="28"/>
        </w:rPr>
        <w:t>
      10. Алушының электрондық мемлекеттік қызметті көрсету жөніндегі сұрау салудың орындалу дәрежесін тексеру тәсілі: ЭҮП-те "Қызметті алу тарихы" бөлімінде, сондай-ақ қызмет берушіге және Орталыққа жүгіну кезінде.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қызметті көрсету жөніндегі қажетті ақпаратты және кеңесті call-орталықтың 1414 телефоны бойынша алуға болады.</w:t>
      </w:r>
    </w:p>
    <w:bookmarkEnd w:id="6"/>
    <w:bookmarkStart w:name="z20" w:id="7"/>
    <w:p>
      <w:pPr>
        <w:spacing w:after="0"/>
        <w:ind w:left="0"/>
        <w:jc w:val="left"/>
      </w:pPr>
      <w:r>
        <w:rPr>
          <w:rFonts w:ascii="Times New Roman"/>
          <w:b/>
          <w:i w:val="false"/>
          <w:color w:val="000000"/>
        </w:rPr>
        <w:t xml:space="preserve"> 
3. Электрондық мемлекеттік қызмет көрсету</w:t>
      </w:r>
      <w:r>
        <w:br/>
      </w:r>
      <w:r>
        <w:rPr>
          <w:rFonts w:ascii="Times New Roman"/>
          <w:b/>
          <w:i w:val="false"/>
          <w:color w:val="000000"/>
        </w:rPr>
        <w:t>
өзара әрекеттесу тәртібінің сипаттамасы</w:t>
      </w:r>
    </w:p>
    <w:bookmarkEnd w:id="7"/>
    <w:bookmarkStart w:name="z21" w:id="8"/>
    <w:p>
      <w:pPr>
        <w:spacing w:after="0"/>
        <w:ind w:left="0"/>
        <w:jc w:val="both"/>
      </w:pPr>
      <w:r>
        <w:rPr>
          <w:rFonts w:ascii="Times New Roman"/>
          <w:b w:val="false"/>
          <w:i w:val="false"/>
          <w:color w:val="000000"/>
          <w:sz w:val="28"/>
        </w:rPr>
        <w:t>
      12. Электрондық мемлекеттік қызметті көрсету үдерісіне қатысатын АЖ,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МДБ АЖ;</w:t>
      </w:r>
      <w:r>
        <w:br/>
      </w:r>
      <w:r>
        <w:rPr>
          <w:rFonts w:ascii="Times New Roman"/>
          <w:b w:val="false"/>
          <w:i w:val="false"/>
          <w:color w:val="000000"/>
          <w:sz w:val="28"/>
        </w:rPr>
        <w:t>
      5) ЗТ МДБ;</w:t>
      </w:r>
      <w:r>
        <w:br/>
      </w:r>
      <w:r>
        <w:rPr>
          <w:rFonts w:ascii="Times New Roman"/>
          <w:b w:val="false"/>
          <w:i w:val="false"/>
          <w:color w:val="000000"/>
          <w:sz w:val="28"/>
        </w:rPr>
        <w:t>
      6) ЖТ МДБ;</w:t>
      </w:r>
      <w:r>
        <w:br/>
      </w:r>
      <w:r>
        <w:rPr>
          <w:rFonts w:ascii="Times New Roman"/>
          <w:b w:val="false"/>
          <w:i w:val="false"/>
          <w:color w:val="000000"/>
          <w:sz w:val="28"/>
        </w:rPr>
        <w:t>
      7) БНАЖ;</w:t>
      </w:r>
      <w:r>
        <w:br/>
      </w:r>
      <w:r>
        <w:rPr>
          <w:rFonts w:ascii="Times New Roman"/>
          <w:b w:val="false"/>
          <w:i w:val="false"/>
          <w:color w:val="000000"/>
          <w:sz w:val="28"/>
        </w:rPr>
        <w:t>
      8) Орталық;</w:t>
      </w:r>
      <w:r>
        <w:br/>
      </w:r>
      <w:r>
        <w:rPr>
          <w:rFonts w:ascii="Times New Roman"/>
          <w:b w:val="false"/>
          <w:i w:val="false"/>
          <w:color w:val="000000"/>
          <w:sz w:val="28"/>
        </w:rPr>
        <w:t>
      9) Басқарма.</w:t>
      </w:r>
      <w:r>
        <w:br/>
      </w:r>
      <w:r>
        <w:rPr>
          <w:rFonts w:ascii="Times New Roman"/>
          <w:b w:val="false"/>
          <w:i w:val="false"/>
          <w:color w:val="000000"/>
          <w:sz w:val="28"/>
        </w:rPr>
        <w:t>
</w:t>
      </w:r>
      <w:r>
        <w:rPr>
          <w:rFonts w:ascii="Times New Roman"/>
          <w:b w:val="false"/>
          <w:i w:val="false"/>
          <w:color w:val="000000"/>
          <w:sz w:val="28"/>
        </w:rPr>
        <w:t>
      13. Әрбір іс-қимылдың орындалу мерзімін көрсете отырып, ҚФБ іс-қимылдарының (рәсімдерінің, функцияларының, операцияларының)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Іс-қимылдардың логикалық дәйектілігінің арасындағы (электрондық мемлекеттік қызметті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-қосымшаларында бланкілердің нысандары, үлгілері ұсынылған, оларға сәйкес хабарлама нысандарын қоса алғанда, электрондық мемлекеттік қызметті көрсету нәтижесі (шығыс құжаты) ұсынылуы тиіс.</w:t>
      </w:r>
      <w:r>
        <w:br/>
      </w:r>
      <w:r>
        <w:rPr>
          <w:rFonts w:ascii="Times New Roman"/>
          <w:b w:val="false"/>
          <w:i w:val="false"/>
          <w:color w:val="000000"/>
          <w:sz w:val="28"/>
        </w:rPr>
        <w:t>
</w:t>
      </w:r>
      <w:r>
        <w:rPr>
          <w:rFonts w:ascii="Times New Roman"/>
          <w:b w:val="false"/>
          <w:i w:val="false"/>
          <w:color w:val="000000"/>
          <w:sz w:val="28"/>
        </w:rPr>
        <w:t>
      16. Алушыларға электрондық мемлекеттік қызметті көрсету нәтижелері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 үдерісіне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мемлекеттік лицензия берілетін тұлғада ЖСН/БСН-нің болуы;</w:t>
      </w:r>
      <w:r>
        <w:br/>
      </w:r>
      <w:r>
        <w:rPr>
          <w:rFonts w:ascii="Times New Roman"/>
          <w:b w:val="false"/>
          <w:i w:val="false"/>
          <w:color w:val="000000"/>
          <w:sz w:val="28"/>
        </w:rPr>
        <w:t>
      3) авторизациялау;</w:t>
      </w:r>
      <w:r>
        <w:br/>
      </w:r>
      <w:r>
        <w:rPr>
          <w:rFonts w:ascii="Times New Roman"/>
          <w:b w:val="false"/>
          <w:i w:val="false"/>
          <w:color w:val="000000"/>
          <w:sz w:val="28"/>
        </w:rPr>
        <w:t>
      4) пайдаланушыда ЭЦҚ-ның болуы;</w:t>
      </w:r>
      <w:r>
        <w:br/>
      </w:r>
      <w:r>
        <w:rPr>
          <w:rFonts w:ascii="Times New Roman"/>
          <w:b w:val="false"/>
          <w:i w:val="false"/>
          <w:color w:val="000000"/>
          <w:sz w:val="28"/>
        </w:rPr>
        <w:t>
      5) банк карточкасының немесе екінші деңгейдегі банкте ағымдағы шоттың болуы.</w:t>
      </w:r>
    </w:p>
    <w:bookmarkEnd w:id="8"/>
    <w:bookmarkStart w:name="z28" w:id="9"/>
    <w:p>
      <w:pPr>
        <w:spacing w:after="0"/>
        <w:ind w:left="0"/>
        <w:jc w:val="both"/>
      </w:pPr>
      <w:r>
        <w:rPr>
          <w:rFonts w:ascii="Times New Roman"/>
          <w:b w:val="false"/>
          <w:i w:val="false"/>
          <w:color w:val="000000"/>
          <w:sz w:val="28"/>
        </w:rPr>
        <w:t xml:space="preserve">
"Медициналық қызметке лицензия  </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29" w:id="10"/>
    <w:p>
      <w:pPr>
        <w:spacing w:after="0"/>
        <w:ind w:left="0"/>
        <w:jc w:val="left"/>
      </w:pPr>
      <w:r>
        <w:rPr>
          <w:rFonts w:ascii="Times New Roman"/>
          <w:b/>
          <w:i w:val="false"/>
          <w:color w:val="000000"/>
        </w:rPr>
        <w:t xml:space="preserve"> 
1-кесте. Әрбір іс-қимылдың орындалу мерзімін көрсете отырып,</w:t>
      </w:r>
      <w:r>
        <w:br/>
      </w:r>
      <w:r>
        <w:rPr>
          <w:rFonts w:ascii="Times New Roman"/>
          <w:b/>
          <w:i w:val="false"/>
          <w:color w:val="000000"/>
        </w:rPr>
        <w:t>
ҚФБ іс-қимылдарының (рәсімдерінің, функцияларының,</w:t>
      </w:r>
      <w:r>
        <w:br/>
      </w:r>
      <w:r>
        <w:rPr>
          <w:rFonts w:ascii="Times New Roman"/>
          <w:b/>
          <w:i w:val="false"/>
          <w:color w:val="000000"/>
        </w:rPr>
        <w:t>
операцияларының) дәйектілігінің мәтіндік кестелік сипаттамасы</w:t>
      </w:r>
    </w:p>
    <w:bookmarkEnd w:id="10"/>
    <w:bookmarkStart w:name="z30" w:id="11"/>
    <w:p>
      <w:pPr>
        <w:spacing w:after="0"/>
        <w:ind w:left="0"/>
        <w:jc w:val="left"/>
      </w:pPr>
      <w:r>
        <w:rPr>
          <w:rFonts w:ascii="Times New Roman"/>
          <w:b/>
          <w:i w:val="false"/>
          <w:color w:val="000000"/>
        </w:rPr>
        <w:t xml:space="preserve"> 
1.1. ЭҮП арқылы ҚФБ іс-әрекеттерінің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2354"/>
        <w:gridCol w:w="1793"/>
        <w:gridCol w:w="1682"/>
        <w:gridCol w:w="1682"/>
        <w:gridCol w:w="1346"/>
      </w:tblGrid>
      <w:tr>
        <w:trPr>
          <w:trHeight w:val="675"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(жұмыстар барысының, ағынының) N</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ЭҮПШ</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85"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алушы компьютерінің интернет-браузеріне бекіту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бұзушылықтардың болуына байланысты бас тарту туралы хабарламаны қалыптастырады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электрондық мемлекеттік қызметті таңдайды және қажетті құжаттарды электронды түрде бекіту мен сұрау салу деректерін қалыптастырады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мемлекеттік қызметке ақы төлеу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төлеуден бас тарту туралы хабарламаны қалыптастырады</w:t>
            </w:r>
          </w:p>
        </w:tc>
      </w:tr>
      <w:tr>
        <w:trPr>
          <w:trHeight w:val="345"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қалыптастырылғаны туралы хабарламаны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қызметті көрсетуден бас тарту туралы хабарламаны қалыптастыру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қалыптастырылғаны туралы хабарламаны көрсету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сәтті аяқталғаны туралы хабарламаны көрсету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қызметті көрсетуден бас тарту туралы хабарламаны қалыптастыру</w:t>
            </w:r>
          </w:p>
        </w:tc>
      </w:tr>
      <w:tr>
        <w:trPr>
          <w:trHeight w:val="345"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r>
      <w:tr>
        <w:trPr>
          <w:trHeight w:val="345"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 деректерінде бұзушылықтар болса; 3 – егер авторизациялау сәтті өтсе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6 - егер төлесе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1682"/>
        <w:gridCol w:w="1569"/>
        <w:gridCol w:w="2018"/>
        <w:gridCol w:w="1682"/>
        <w:gridCol w:w="2019"/>
      </w:tblGrid>
      <w:tr>
        <w:trPr>
          <w:trHeight w:val="67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28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сұрау салуды куәландыру (қол қою) үшін ЭЦҚ-ны таңдайды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түпнұсқалығының расталмауына байланысты бас тарту туралы хабарламаны қалыптастырады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 салуды куәландыру (қол қою)</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электрондық құжатты (алушының сұрау салуын) тіркеу және "Е-лицензиялау" МДБ АЖ-да сұрау салуды өңдеу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алушының деректерінде бұзушылықтардың болуына байланысты бас тарту туралы хабарламаны қалыптастыру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4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қызметті көрсетуден бас тарту туралы хабарламаны қалыптастыру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тіркеу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қызметті көрсетуден бас тарту туралы хабарламаны қалыптастырады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4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15 секунд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15 секунд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алу үшін - 15 жұмыс күні; лицензияны қайта ресімдеу үшін - 10 жұмыс күні; телнұсқаны алу үшін - 2 жұмыс күні</w:t>
            </w:r>
          </w:p>
        </w:tc>
      </w:tr>
      <w:tr>
        <w:trPr>
          <w:trHeight w:val="34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ЭЦҚ-да қате болса; 8 - егер ЭЦҚ қатесіз болса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қызмет берушінің лицензия беру үшін біліктілік талаптарына және негіздерге сәйкестігін тексеру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 w:id="12"/>
    <w:p>
      <w:pPr>
        <w:spacing w:after="0"/>
        <w:ind w:left="0"/>
        <w:jc w:val="left"/>
      </w:pPr>
      <w:r>
        <w:rPr>
          <w:rFonts w:ascii="Times New Roman"/>
          <w:b/>
          <w:i w:val="false"/>
          <w:color w:val="000000"/>
        </w:rPr>
        <w:t xml:space="preserve"> 
1.2. Қызмет беруші арқылы ҚФБ іс-әрекеттерінің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088"/>
        <w:gridCol w:w="1867"/>
        <w:gridCol w:w="2087"/>
        <w:gridCol w:w="2637"/>
      </w:tblGrid>
      <w:tr>
        <w:trPr>
          <w:trHeight w:val="64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жұмыстар барысының, ағынының N</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МДБ/ЖТ МДБ</w:t>
            </w:r>
          </w:p>
        </w:tc>
      </w:tr>
      <w:tr>
        <w:trPr>
          <w:trHeight w:val="36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-да авторизациялау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деректерінде бұзушылықтардың болуына байланысты авторизациялаудан бас тарту туралы хабарламаны қалыптастырады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электрондық мемлекеттік қызметті таңдауы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МДБ/ЖТ МДБ-дағы тұтынушы деректерін тексеруге сұрау салуды жолдау</w:t>
            </w:r>
          </w:p>
        </w:tc>
      </w:tr>
      <w:tr>
        <w:trPr>
          <w:trHeight w:val="202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қалыптастырылғаны туралы хабарламаны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қызметті көрсетуден бас тарту туралы хабарламаны қалыптастыру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қалыптастырылғаны туралы хабарламаны</w:t>
            </w:r>
            <w:r>
              <w:br/>
            </w:r>
            <w:r>
              <w:rPr>
                <w:rFonts w:ascii="Times New Roman"/>
                <w:b w:val="false"/>
                <w:i w:val="false"/>
                <w:color w:val="000000"/>
                <w:sz w:val="20"/>
              </w:rPr>
              <w:t>
көрсету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58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77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1 -"Е-лицензиялау" МДБ АЖ–да қызмет беруші қызметкерінің логин мен пароль деректерінің дұрыстығын тексеру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алушы деректерінде бұзушылық болса; 3 – егер авторизациялау сәтті өтсе</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2219"/>
        <w:gridCol w:w="1997"/>
        <w:gridCol w:w="2442"/>
        <w:gridCol w:w="2332"/>
      </w:tblGrid>
      <w:tr>
        <w:trPr>
          <w:trHeight w:val="64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6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МДБ/ЖТ МДБ-да тұтынушы деректерінің болмауына байланысты деректерді алу мүмкін болмауы туралы хабарламаны қалыптастыру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бекітумен сұрау салу нысанын толтыру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электрондық құжаттарды тіркеу және "Е-лицензиялау" МДБ АЖ-да электрондық мемлекеттік қызметтерді өңдеу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алушының деректерінде бұзушылықтардың болуына байланысты сұрау салынатын қызметті көрсетуден бас тарту туралы хабарламаны қалыптастыру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202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қызметті көрсетуден бас тарту туралы хабарламаны қалыптастыру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қалыптастырылғаны туралы хабарламаны көрсету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тіркеу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қызметті көрсетуден бас тарту туралы хабарламаны қалыптастыру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w:t>
            </w:r>
          </w:p>
        </w:tc>
      </w:tr>
      <w:tr>
        <w:trPr>
          <w:trHeight w:val="5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алу үшін 15 жұмыс күні; лицензияларды қайта ресімдеу үшін 10 жұмыс күні; телнұсқаны алу үшін 2 жұмыс күні</w:t>
            </w:r>
          </w:p>
        </w:tc>
      </w:tr>
      <w:tr>
        <w:trPr>
          <w:trHeight w:val="177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МДБ АЖ-да сұрау салу бойынша деректер болмаса, 9 – егер сұрау салу бойынша деректер табылса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2" w:id="13"/>
    <w:p>
      <w:pPr>
        <w:spacing w:after="0"/>
        <w:ind w:left="0"/>
        <w:jc w:val="left"/>
      </w:pPr>
      <w:r>
        <w:rPr>
          <w:rFonts w:ascii="Times New Roman"/>
          <w:b/>
          <w:i w:val="false"/>
          <w:color w:val="000000"/>
        </w:rPr>
        <w:t xml:space="preserve"> 
1.3-кесте. орталық арқылы ҚФБ іс-әрекеттерінің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2354"/>
        <w:gridCol w:w="2018"/>
        <w:gridCol w:w="2130"/>
        <w:gridCol w:w="2131"/>
      </w:tblGrid>
      <w:tr>
        <w:trPr>
          <w:trHeight w:val="67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(жұмыстар барысының, ағынының) N</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 БНАЖ</w:t>
            </w:r>
          </w:p>
        </w:tc>
      </w:tr>
      <w:tr>
        <w:trPr>
          <w:trHeight w:val="231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 БАЖ-да авторизацияландырылады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қызметті таңдау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МДБ-да алушының деректерін тексеруге сұрау салуды жолдау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болуына байланысты бас тарту туралы хабарламаны қалыптастыру</w:t>
            </w:r>
          </w:p>
        </w:tc>
      </w:tr>
      <w:tr>
        <w:trPr>
          <w:trHeight w:val="127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жүйеде сұрау салуды тіркеу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қалыптастырылғаны туралы хабарламаны көрсету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124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33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алушының деректерінде бұзушылықтар болса; 5 – егер бұзушылықтар болмағанда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130"/>
        <w:gridCol w:w="2354"/>
        <w:gridCol w:w="2355"/>
        <w:gridCol w:w="2355"/>
      </w:tblGrid>
      <w:tr>
        <w:trPr>
          <w:trHeight w:val="67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231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бекітумен ЭЦҚ арқылы куәландырумен сұрау салу нысанын толтыру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операторының куәландырылған ЭЦҚ-сына сұрау салуды жіберу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электронды құжатты тіркеу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алушының деректерінде бұзушылықтардың байланысты сұрау салынатын қызметті көрсетуден бас тарту туралы хабарламаны қалыптастыру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27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қалыптастырылғаны туралы хабарламаны көрсету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жүйеде сұрау салуды тіркеу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124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 алу үшін - 15 жұмыс күні; лицензияны қайта ресімдеу үшін 10 жұмыс күні; телнұсқаны алу үшін - 2 жұмыс күні</w:t>
            </w:r>
          </w:p>
        </w:tc>
      </w:tr>
      <w:tr>
        <w:trPr>
          <w:trHeight w:val="133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 9 – егер бұзушылықтар болмаса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3" w:id="14"/>
    <w:p>
      <w:pPr>
        <w:spacing w:after="0"/>
        <w:ind w:left="0"/>
        <w:jc w:val="both"/>
      </w:pPr>
      <w:r>
        <w:rPr>
          <w:rFonts w:ascii="Times New Roman"/>
          <w:b w:val="false"/>
          <w:i w:val="false"/>
          <w:color w:val="000000"/>
          <w:sz w:val="28"/>
        </w:rPr>
        <w:t xml:space="preserve">
"Медициналық қызметке лицензия  </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4"/>
    <w:bookmarkStart w:name="z34" w:id="15"/>
    <w:p>
      <w:pPr>
        <w:spacing w:after="0"/>
        <w:ind w:left="0"/>
        <w:jc w:val="left"/>
      </w:pPr>
      <w:r>
        <w:rPr>
          <w:rFonts w:ascii="Times New Roman"/>
          <w:b/>
          <w:i w:val="false"/>
          <w:color w:val="000000"/>
        </w:rPr>
        <w:t xml:space="preserve"> 
ЕЛ МДБ АЖ арқылы электрондық қызметтерді көрсету кезінде</w:t>
      </w:r>
      <w:r>
        <w:br/>
      </w:r>
      <w:r>
        <w:rPr>
          <w:rFonts w:ascii="Times New Roman"/>
          <w:b/>
          <w:i w:val="false"/>
          <w:color w:val="000000"/>
        </w:rPr>
        <w:t>
функционалдық өзара әрекеттесудің N 1 диаграммасы</w:t>
      </w:r>
    </w:p>
    <w:bookmarkEnd w:id="15"/>
    <w:p>
      <w:pPr>
        <w:spacing w:after="0"/>
        <w:ind w:left="0"/>
        <w:jc w:val="both"/>
      </w:pPr>
      <w:r>
        <w:drawing>
          <wp:inline distT="0" distB="0" distL="0" distR="0">
            <wp:extent cx="9842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842500" cy="5422900"/>
                    </a:xfrm>
                    <a:prstGeom prst="rect">
                      <a:avLst/>
                    </a:prstGeom>
                  </pic:spPr>
                </pic:pic>
              </a:graphicData>
            </a:graphic>
          </wp:inline>
        </w:drawing>
      </w:r>
    </w:p>
    <w:bookmarkStart w:name="z35" w:id="16"/>
    <w:p>
      <w:pPr>
        <w:spacing w:after="0"/>
        <w:ind w:left="0"/>
        <w:jc w:val="left"/>
      </w:pPr>
      <w:r>
        <w:rPr>
          <w:rFonts w:ascii="Times New Roman"/>
          <w:b/>
          <w:i w:val="false"/>
          <w:color w:val="000000"/>
        </w:rPr>
        <w:t xml:space="preserve"> 
Қызмет беруші электрондық қызметтерді көрсету кезінде</w:t>
      </w:r>
      <w:r>
        <w:br/>
      </w:r>
      <w:r>
        <w:rPr>
          <w:rFonts w:ascii="Times New Roman"/>
          <w:b/>
          <w:i w:val="false"/>
          <w:color w:val="000000"/>
        </w:rPr>
        <w:t>
функционалдық өзара әрекеттесудің N 2 диаграммасы</w:t>
      </w:r>
    </w:p>
    <w:bookmarkEnd w:id="16"/>
    <w:p>
      <w:pPr>
        <w:spacing w:after="0"/>
        <w:ind w:left="0"/>
        <w:jc w:val="both"/>
      </w:pPr>
      <w:r>
        <w:drawing>
          <wp:inline distT="0" distB="0" distL="0" distR="0">
            <wp:extent cx="105410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41000" cy="5930900"/>
                    </a:xfrm>
                    <a:prstGeom prst="rect">
                      <a:avLst/>
                    </a:prstGeom>
                  </pic:spPr>
                </pic:pic>
              </a:graphicData>
            </a:graphic>
          </wp:inline>
        </w:drawing>
      </w:r>
    </w:p>
    <w:bookmarkStart w:name="z36" w:id="17"/>
    <w:p>
      <w:pPr>
        <w:spacing w:after="0"/>
        <w:ind w:left="0"/>
        <w:jc w:val="left"/>
      </w:pPr>
      <w:r>
        <w:rPr>
          <w:rFonts w:ascii="Times New Roman"/>
          <w:b/>
          <w:i w:val="false"/>
          <w:color w:val="000000"/>
        </w:rPr>
        <w:t xml:space="preserve"> 
Орталық арқылы электрондық қызметтерді көрсету кезінде</w:t>
      </w:r>
      <w:r>
        <w:br/>
      </w:r>
      <w:r>
        <w:rPr>
          <w:rFonts w:ascii="Times New Roman"/>
          <w:b/>
          <w:i w:val="false"/>
          <w:color w:val="000000"/>
        </w:rPr>
        <w:t>
функционалдық өзара әрекеттесудің N 3 диаграммасы</w:t>
      </w:r>
    </w:p>
    <w:bookmarkEnd w:id="17"/>
    <w:p>
      <w:pPr>
        <w:spacing w:after="0"/>
        <w:ind w:left="0"/>
        <w:jc w:val="both"/>
      </w:pPr>
      <w:r>
        <w:drawing>
          <wp:inline distT="0" distB="0" distL="0" distR="0">
            <wp:extent cx="110363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036300" cy="6134100"/>
                    </a:xfrm>
                    <a:prstGeom prst="rect">
                      <a:avLst/>
                    </a:prstGeom>
                  </pic:spPr>
                </pic:pic>
              </a:graphicData>
            </a:graphic>
          </wp:inline>
        </w:drawing>
      </w:r>
    </w:p>
    <w:bookmarkStart w:name="z37" w:id="18"/>
    <w:p>
      <w:pPr>
        <w:spacing w:after="0"/>
        <w:ind w:left="0"/>
        <w:jc w:val="left"/>
      </w:pPr>
      <w:r>
        <w:rPr>
          <w:rFonts w:ascii="Times New Roman"/>
          <w:b/>
          <w:i w:val="false"/>
          <w:color w:val="000000"/>
        </w:rPr>
        <w:t xml:space="preserve"> 
Шартты белгілер</w:t>
      </w:r>
    </w:p>
    <w:bookmarkEnd w:id="18"/>
    <w:p>
      <w:pPr>
        <w:spacing w:after="0"/>
        <w:ind w:left="0"/>
        <w:jc w:val="both"/>
      </w:pPr>
      <w:r>
        <w:drawing>
          <wp:inline distT="0" distB="0" distL="0" distR="0">
            <wp:extent cx="69469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46900" cy="7378700"/>
                    </a:xfrm>
                    <a:prstGeom prst="rect">
                      <a:avLst/>
                    </a:prstGeom>
                  </pic:spPr>
                </pic:pic>
              </a:graphicData>
            </a:graphic>
          </wp:inline>
        </w:drawing>
      </w:r>
    </w:p>
    <w:bookmarkStart w:name="z38" w:id="19"/>
    <w:p>
      <w:pPr>
        <w:spacing w:after="0"/>
        <w:ind w:left="0"/>
        <w:jc w:val="both"/>
      </w:pPr>
      <w:r>
        <w:rPr>
          <w:rFonts w:ascii="Times New Roman"/>
          <w:b w:val="false"/>
          <w:i w:val="false"/>
          <w:color w:val="000000"/>
          <w:sz w:val="28"/>
        </w:rPr>
        <w:t xml:space="preserve">
"Медициналық қызметке лицензия  </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9"/>
    <w:bookmarkStart w:name="z39" w:id="20"/>
    <w:p>
      <w:pPr>
        <w:spacing w:after="0"/>
        <w:ind w:left="0"/>
        <w:jc w:val="left"/>
      </w:pPr>
      <w:r>
        <w:rPr>
          <w:rFonts w:ascii="Times New Roman"/>
          <w:b/>
          <w:i w:val="false"/>
          <w:color w:val="000000"/>
        </w:rPr>
        <w:t xml:space="preserve"> 
Электрондық мемлекеттік қызмет көрсетуге</w:t>
      </w:r>
      <w:r>
        <w:br/>
      </w:r>
      <w:r>
        <w:rPr>
          <w:rFonts w:ascii="Times New Roman"/>
          <w:b/>
          <w:i w:val="false"/>
          <w:color w:val="000000"/>
        </w:rPr>
        <w:t>
арналған өтініштің экрандық нысаны</w:t>
      </w:r>
    </w:p>
    <w:bookmarkEnd w:id="20"/>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(лицензиялау органының толық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(жеке тұлғаның толық тегі, аты, әкесінің аты)</w:t>
      </w:r>
    </w:p>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Қазақстан Республикасының аумағында немесе оның аумағынан тыс)</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қызмет (іс-әрекет) түрін көрсету)</w:t>
      </w:r>
      <w:r>
        <w:br/>
      </w:r>
      <w:r>
        <w:rPr>
          <w:rFonts w:ascii="Times New Roman"/>
          <w:b w:val="false"/>
          <w:i w:val="false"/>
          <w:color w:val="000000"/>
          <w:sz w:val="28"/>
        </w:rPr>
        <w:t>
___________________________ жүзеге асыруға лицензия беруді сұраймын.</w:t>
      </w:r>
    </w:p>
    <w:p>
      <w:pPr>
        <w:spacing w:after="0"/>
        <w:ind w:left="0"/>
        <w:jc w:val="both"/>
      </w:pPr>
      <w:r>
        <w:rPr>
          <w:rFonts w:ascii="Times New Roman"/>
          <w:b w:val="false"/>
          <w:i w:val="false"/>
          <w:color w:val="000000"/>
          <w:sz w:val="28"/>
        </w:rPr>
        <w:t>                      Жеке тұлға туралы мәлімет:</w:t>
      </w:r>
      <w:r>
        <w:br/>
      </w:r>
      <w:r>
        <w:rPr>
          <w:rFonts w:ascii="Times New Roman"/>
          <w:b w:val="false"/>
          <w:i w:val="false"/>
          <w:color w:val="000000"/>
          <w:sz w:val="28"/>
        </w:rPr>
        <w:t>
      1. Туған жылы _______________________________________________</w:t>
      </w:r>
      <w:r>
        <w:br/>
      </w:r>
      <w:r>
        <w:rPr>
          <w:rFonts w:ascii="Times New Roman"/>
          <w:b w:val="false"/>
          <w:i w:val="false"/>
          <w:color w:val="000000"/>
          <w:sz w:val="28"/>
        </w:rPr>
        <w:t>
      2.Төлқұжат деректері ________________________________________</w:t>
      </w:r>
      <w:r>
        <w:br/>
      </w:r>
      <w:r>
        <w:rPr>
          <w:rFonts w:ascii="Times New Roman"/>
          <w:b w:val="false"/>
          <w:i w:val="false"/>
          <w:color w:val="000000"/>
          <w:sz w:val="28"/>
        </w:rPr>
        <w:t>
                 (сериясы, N, кіммен және қашан берілді)</w:t>
      </w:r>
      <w:r>
        <w:br/>
      </w:r>
      <w:r>
        <w:rPr>
          <w:rFonts w:ascii="Times New Roman"/>
          <w:b w:val="false"/>
          <w:i w:val="false"/>
          <w:color w:val="000000"/>
          <w:sz w:val="28"/>
        </w:rPr>
        <w:t>
      3. Білімі ___________________________________________________</w:t>
      </w:r>
      <w:r>
        <w:br/>
      </w:r>
      <w:r>
        <w:rPr>
          <w:rFonts w:ascii="Times New Roman"/>
          <w:b w:val="false"/>
          <w:i w:val="false"/>
          <w:color w:val="000000"/>
          <w:sz w:val="28"/>
        </w:rPr>
        <w:t>
         (мамандығы болған жағдайда, дипломның (өзге құжаттың) N,</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оқу орнының атауы, бітірген жылы)</w:t>
      </w:r>
      <w:r>
        <w:br/>
      </w:r>
      <w:r>
        <w:rPr>
          <w:rFonts w:ascii="Times New Roman"/>
          <w:b w:val="false"/>
          <w:i w:val="false"/>
          <w:color w:val="000000"/>
          <w:sz w:val="28"/>
        </w:rPr>
        <w:t>
      4. Жеке кәсіпкер ретінде мемлекеттік тіркеу туралы куәлік (ЖСН)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(N, кім және қашан берді)</w:t>
      </w:r>
      <w:r>
        <w:br/>
      </w:r>
      <w:r>
        <w:rPr>
          <w:rFonts w:ascii="Times New Roman"/>
          <w:b w:val="false"/>
          <w:i w:val="false"/>
          <w:color w:val="000000"/>
          <w:sz w:val="28"/>
        </w:rPr>
        <w:t>
      5. Үйінің мекенжайы _________________________________________</w:t>
      </w:r>
      <w:r>
        <w:br/>
      </w:r>
      <w:r>
        <w:rPr>
          <w:rFonts w:ascii="Times New Roman"/>
          <w:b w:val="false"/>
          <w:i w:val="false"/>
          <w:color w:val="000000"/>
          <w:sz w:val="28"/>
        </w:rPr>
        <w:t>
      6. Жұмыс орны _______________________________________________</w:t>
      </w:r>
      <w:r>
        <w:br/>
      </w:r>
      <w:r>
        <w:rPr>
          <w:rFonts w:ascii="Times New Roman"/>
          <w:b w:val="false"/>
          <w:i w:val="false"/>
          <w:color w:val="000000"/>
          <w:sz w:val="28"/>
        </w:rPr>
        <w:t>
      7. Есеп айырысу шоты (бар болған жағдайда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(шот N, банк атауы және орналасқан жері)</w:t>
      </w:r>
      <w:r>
        <w:br/>
      </w:r>
      <w:r>
        <w:rPr>
          <w:rFonts w:ascii="Times New Roman"/>
          <w:b w:val="false"/>
          <w:i w:val="false"/>
          <w:color w:val="000000"/>
          <w:sz w:val="28"/>
        </w:rPr>
        <w:t>
      8. Қоса берілетін құжаттар: 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20__ж. "____"____________</w:t>
      </w:r>
      <w:r>
        <w:br/>
      </w:r>
      <w:r>
        <w:rPr>
          <w:rFonts w:ascii="Times New Roman"/>
          <w:b w:val="false"/>
          <w:i w:val="false"/>
          <w:color w:val="000000"/>
          <w:sz w:val="28"/>
        </w:rPr>
        <w:t>
      Өтініш 20__ж. "____"____________ қарауға қабылданды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(лицензиялау органының жауапты тұлғасының</w:t>
      </w:r>
      <w:r>
        <w:br/>
      </w:r>
      <w:r>
        <w:rPr>
          <w:rFonts w:ascii="Times New Roman"/>
          <w:b w:val="false"/>
          <w:i w:val="false"/>
          <w:color w:val="000000"/>
          <w:sz w:val="28"/>
        </w:rPr>
        <w:t>
      қолы, тегі, аты, әкесінің аты)</w:t>
      </w:r>
    </w:p>
    <w:bookmarkStart w:name="z40" w:id="21"/>
    <w:p>
      <w:pPr>
        <w:spacing w:after="0"/>
        <w:ind w:left="0"/>
        <w:jc w:val="left"/>
      </w:pPr>
      <w:r>
        <w:rPr>
          <w:rFonts w:ascii="Times New Roman"/>
          <w:b/>
          <w:i w:val="false"/>
          <w:color w:val="000000"/>
        </w:rPr>
        <w:t xml:space="preserve"> 
Электрондық мемлекеттік қызмет көрсетуге</w:t>
      </w:r>
      <w:r>
        <w:br/>
      </w:r>
      <w:r>
        <w:rPr>
          <w:rFonts w:ascii="Times New Roman"/>
          <w:b/>
          <w:i w:val="false"/>
          <w:color w:val="000000"/>
        </w:rPr>
        <w:t>
арналған өтініштің экрандық нысаны</w:t>
      </w:r>
    </w:p>
    <w:bookmarkEnd w:id="21"/>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(лицензиялау органының толық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(Қазақстан Республикасының аумағында немесе оның аумағынан тыс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 (іс-әрекет) түрін көрсету)</w:t>
      </w:r>
      <w:r>
        <w:br/>
      </w:r>
      <w:r>
        <w:rPr>
          <w:rFonts w:ascii="Times New Roman"/>
          <w:b w:val="false"/>
          <w:i w:val="false"/>
          <w:color w:val="000000"/>
          <w:sz w:val="28"/>
        </w:rPr>
        <w:t>
____________________________ жүзеге асыруға лицензия беруді сұраймын.</w:t>
      </w:r>
    </w:p>
    <w:p>
      <w:pPr>
        <w:spacing w:after="0"/>
        <w:ind w:left="0"/>
        <w:jc w:val="both"/>
      </w:pPr>
      <w:r>
        <w:rPr>
          <w:rFonts w:ascii="Times New Roman"/>
          <w:b w:val="false"/>
          <w:i w:val="false"/>
          <w:color w:val="000000"/>
          <w:sz w:val="28"/>
        </w:rPr>
        <w:t>                        Ұйым туралы мәлімет:</w:t>
      </w:r>
      <w:r>
        <w:br/>
      </w:r>
      <w:r>
        <w:rPr>
          <w:rFonts w:ascii="Times New Roman"/>
          <w:b w:val="false"/>
          <w:i w:val="false"/>
          <w:color w:val="000000"/>
          <w:sz w:val="28"/>
        </w:rPr>
        <w:t>
      1. Меншік нысаны ______________________________________________</w:t>
      </w:r>
      <w:r>
        <w:br/>
      </w:r>
      <w:r>
        <w:rPr>
          <w:rFonts w:ascii="Times New Roman"/>
          <w:b w:val="false"/>
          <w:i w:val="false"/>
          <w:color w:val="000000"/>
          <w:sz w:val="28"/>
        </w:rPr>
        <w:t>
      2. Құрылған жылы ______________________________________________</w:t>
      </w:r>
      <w:r>
        <w:br/>
      </w:r>
      <w:r>
        <w:rPr>
          <w:rFonts w:ascii="Times New Roman"/>
          <w:b w:val="false"/>
          <w:i w:val="false"/>
          <w:color w:val="000000"/>
          <w:sz w:val="28"/>
        </w:rPr>
        <w:t>
      3. Мемлекеттік тіркеу туралы куәлік (ЖСН)______________________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(N, кіммен және қашан берілді)</w:t>
      </w:r>
      <w:r>
        <w:br/>
      </w:r>
      <w:r>
        <w:rPr>
          <w:rFonts w:ascii="Times New Roman"/>
          <w:b w:val="false"/>
          <w:i w:val="false"/>
          <w:color w:val="000000"/>
          <w:sz w:val="28"/>
        </w:rPr>
        <w:t>
      4. Мекенжайы __________________________________________________</w:t>
      </w:r>
      <w:r>
        <w:br/>
      </w:r>
      <w:r>
        <w:rPr>
          <w:rFonts w:ascii="Times New Roman"/>
          <w:b w:val="false"/>
          <w:i w:val="false"/>
          <w:color w:val="000000"/>
          <w:sz w:val="28"/>
        </w:rPr>
        <w:t>
        (индекс, қала, аудан, облыс, көше, үй (телефон, факс) N)</w:t>
      </w:r>
      <w:r>
        <w:br/>
      </w:r>
      <w:r>
        <w:rPr>
          <w:rFonts w:ascii="Times New Roman"/>
          <w:b w:val="false"/>
          <w:i w:val="false"/>
          <w:color w:val="000000"/>
          <w:sz w:val="28"/>
        </w:rPr>
        <w:t>
      5. Есеп айырысу шоты __________________________________________</w:t>
      </w:r>
      <w:r>
        <w:br/>
      </w:r>
      <w:r>
        <w:rPr>
          <w:rFonts w:ascii="Times New Roman"/>
          <w:b w:val="false"/>
          <w:i w:val="false"/>
          <w:color w:val="000000"/>
          <w:sz w:val="28"/>
        </w:rPr>
        <w:t>
                            (шот N, банк атауы және орналасқан жері)</w:t>
      </w:r>
      <w:r>
        <w:br/>
      </w:r>
      <w:r>
        <w:rPr>
          <w:rFonts w:ascii="Times New Roman"/>
          <w:b w:val="false"/>
          <w:i w:val="false"/>
          <w:color w:val="000000"/>
          <w:sz w:val="28"/>
        </w:rPr>
        <w:t>
      6. Филиалдар, өкілдіктер 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7. Қоса берілетін құжаттар:____________________________________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__________________    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Мөрдің орны</w:t>
      </w:r>
      <w:r>
        <w:br/>
      </w:r>
      <w:r>
        <w:rPr>
          <w:rFonts w:ascii="Times New Roman"/>
          <w:b w:val="false"/>
          <w:i w:val="false"/>
          <w:color w:val="000000"/>
          <w:sz w:val="28"/>
        </w:rPr>
        <w:t>
      20__ ж. "____" ____________</w:t>
      </w:r>
      <w:r>
        <w:br/>
      </w:r>
      <w:r>
        <w:rPr>
          <w:rFonts w:ascii="Times New Roman"/>
          <w:b w:val="false"/>
          <w:i w:val="false"/>
          <w:color w:val="000000"/>
          <w:sz w:val="28"/>
        </w:rPr>
        <w:t>
      Өтініш 20__ж. "____"____________ қарауға қабылданды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(лицензиялау органының жауапты тұлғасының</w:t>
      </w:r>
      <w:r>
        <w:br/>
      </w:r>
      <w:r>
        <w:rPr>
          <w:rFonts w:ascii="Times New Roman"/>
          <w:b w:val="false"/>
          <w:i w:val="false"/>
          <w:color w:val="000000"/>
          <w:sz w:val="28"/>
        </w:rPr>
        <w:t>
      қолы, тегі, аты, әкесінің аты)</w:t>
      </w:r>
    </w:p>
    <w:bookmarkStart w:name="z41" w:id="22"/>
    <w:p>
      <w:pPr>
        <w:spacing w:after="0"/>
        <w:ind w:left="0"/>
        <w:jc w:val="both"/>
      </w:pPr>
      <w:r>
        <w:rPr>
          <w:rFonts w:ascii="Times New Roman"/>
          <w:b w:val="false"/>
          <w:i w:val="false"/>
          <w:color w:val="000000"/>
          <w:sz w:val="28"/>
        </w:rPr>
        <w:t xml:space="preserve">
"Медициналық қызметке лицензия  </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4-қосымша               </w:t>
      </w:r>
    </w:p>
    <w:bookmarkEnd w:id="22"/>
    <w:bookmarkStart w:name="z42" w:id="23"/>
    <w:p>
      <w:pPr>
        <w:spacing w:after="0"/>
        <w:ind w:left="0"/>
        <w:jc w:val="left"/>
      </w:pPr>
      <w:r>
        <w:rPr>
          <w:rFonts w:ascii="Times New Roman"/>
          <w:b/>
          <w:i w:val="false"/>
          <w:color w:val="000000"/>
        </w:rPr>
        <w:t xml:space="preserve"> 
Электрондық мемлекеттік қызметтің "сапа" және "қолжетімділік"</w:t>
      </w:r>
      <w:r>
        <w:br/>
      </w:r>
      <w:r>
        <w:rPr>
          <w:rFonts w:ascii="Times New Roman"/>
          <w:b/>
          <w:i w:val="false"/>
          <w:color w:val="000000"/>
        </w:rPr>
        <w:t>
көрсеткіштерін анықтау үшін сауалнаманың нысаны</w:t>
      </w:r>
      <w:r>
        <w:br/>
      </w:r>
      <w:r>
        <w:rPr>
          <w:rFonts w:ascii="Times New Roman"/>
          <w:b/>
          <w:i w:val="false"/>
          <w:color w:val="000000"/>
        </w:rPr>
        <w:t>
________________________________________________________________</w:t>
      </w:r>
      <w:r>
        <w:br/>
      </w:r>
      <w:r>
        <w:rPr>
          <w:rFonts w:ascii="Times New Roman"/>
          <w:b/>
          <w:i w:val="false"/>
          <w:color w:val="000000"/>
        </w:rPr>
        <w:t>
(қызметтің атауы)</w:t>
      </w:r>
    </w:p>
    <w:bookmarkEnd w:id="23"/>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