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724e" w14:textId="2377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мәслихаттың 2012 жылғы 20 желтоқсандағы N 74-5/10 "Железинка ауданының 2013 - 2015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2013 жылғы 18 сәуірдегі N 106-5/14 шешімі. Павлодар облысының Әділет департаментінде 2013 жылғы 30 сәуірде N 3523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Железинка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(V сайланған, X сессиясы) 2012 жылғы 20 желтоқсандағы N 74-5/10 "Железинка ауданының 2013 - 2015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жылғы 27 желтоқсанда N 3301 тіркелген, 2013 жылғы 12 қаңтарда "Родные просторы" газетінің N 2, 2013 жылғы 12 қаңтарда "Туған өлке" газетінің N 2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"2274174" деген сандар "2284174" деген сандармен ауыстырылсын;</w:t>
      </w:r>
    </w:p>
    <w:p>
      <w:pPr>
        <w:spacing w:after="0"/>
        <w:ind w:left="0"/>
        <w:jc w:val="both"/>
      </w:pPr>
      <w:r>
        <w:rPr>
          <w:rFonts w:ascii="Times New Roman"/>
          <w:b w:val="false"/>
          <w:i w:val="false"/>
          <w:color w:val="000000"/>
          <w:sz w:val="28"/>
        </w:rPr>
        <w:t>
      "405533" деген сандар "415533" деген сандармен ауыстырылсын;</w:t>
      </w:r>
    </w:p>
    <w:p>
      <w:pPr>
        <w:spacing w:after="0"/>
        <w:ind w:left="0"/>
        <w:jc w:val="both"/>
      </w:pPr>
      <w:r>
        <w:rPr>
          <w:rFonts w:ascii="Times New Roman"/>
          <w:b w:val="false"/>
          <w:i w:val="false"/>
          <w:color w:val="000000"/>
          <w:sz w:val="28"/>
        </w:rPr>
        <w:t>
      2) тармақшада "2271802" деген сандар "2282540" деген сандармен ауыстырылсын;</w:t>
      </w:r>
    </w:p>
    <w:p>
      <w:pPr>
        <w:spacing w:after="0"/>
        <w:ind w:left="0"/>
        <w:jc w:val="both"/>
      </w:pPr>
      <w:r>
        <w:rPr>
          <w:rFonts w:ascii="Times New Roman"/>
          <w:b w:val="false"/>
          <w:i w:val="false"/>
          <w:color w:val="000000"/>
          <w:sz w:val="28"/>
        </w:rPr>
        <w:t>
      5) тармақшада "-37857" деген сандар "-38595" деген сандармен ауыстырылсын;</w:t>
      </w:r>
    </w:p>
    <w:p>
      <w:pPr>
        <w:spacing w:after="0"/>
        <w:ind w:left="0"/>
        <w:jc w:val="both"/>
      </w:pPr>
      <w:r>
        <w:rPr>
          <w:rFonts w:ascii="Times New Roman"/>
          <w:b w:val="false"/>
          <w:i w:val="false"/>
          <w:color w:val="000000"/>
          <w:sz w:val="28"/>
        </w:rPr>
        <w:t>
      6) тармақшада "37857" деген сандар "38595" деген сандармен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Кантарбаев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 xml:space="preserve">(V сайланған XIV (кезектен тыс) </w:t>
            </w:r>
            <w:r>
              <w:br/>
            </w:r>
            <w:r>
              <w:rPr>
                <w:rFonts w:ascii="Times New Roman"/>
                <w:b w:val="false"/>
                <w:i w:val="false"/>
                <w:color w:val="000000"/>
                <w:sz w:val="20"/>
              </w:rPr>
              <w:t>сессиясы) 2013 жылғы 18 сәуірдегі</w:t>
            </w:r>
            <w:r>
              <w:br/>
            </w:r>
            <w:r>
              <w:rPr>
                <w:rFonts w:ascii="Times New Roman"/>
                <w:b w:val="false"/>
                <w:i w:val="false"/>
                <w:color w:val="000000"/>
                <w:sz w:val="20"/>
              </w:rPr>
              <w:t>N 106-5/14 шешіміне</w:t>
            </w:r>
            <w:r>
              <w:br/>
            </w:r>
            <w:r>
              <w:rPr>
                <w:rFonts w:ascii="Times New Roman"/>
                <w:b w:val="false"/>
                <w:i w:val="false"/>
                <w:color w:val="000000"/>
                <w:sz w:val="20"/>
              </w:rPr>
              <w:t>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 (кезекті)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2013 жылға арналған аудандық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