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5331" w14:textId="70b5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білім беру саласында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25 қаңтардағы N 17/1 қаулысы. Павлодар облысының Әділет департаментінде 2013 жылғы 27 ақпанда N 3454 болып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Төмендегі:</w:t>
      </w:r>
      <w:r>
        <w:br/>
      </w:r>
      <w:r>
        <w:rPr>
          <w:rFonts w:ascii="Times New Roman"/>
          <w:b w:val="false"/>
          <w:i w:val="false"/>
          <w:color w:val="000000"/>
          <w:sz w:val="28"/>
        </w:rPr>
        <w:t>
</w:t>
      </w:r>
      <w:r>
        <w:rPr>
          <w:rFonts w:ascii="Times New Roman"/>
          <w:b w:val="false"/>
          <w:i w:val="false"/>
          <w:color w:val="000000"/>
          <w:sz w:val="28"/>
        </w:rPr>
        <w:t>
      1) Павлодар ауданы әкімдігінің 2012 жылғы 26 қаңтардағы "Павлодар ауданының білім беру бөлімі" мемлекеттік мекемесінің мемлекеттік қызмет көрсету регламенттерін бекіту туралы" N 41/1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12-11-155 тіркелген, 2012 жылғы 09 наурыздағы N 10 "Заман тынысы" газетінде жарияланған);</w:t>
      </w:r>
      <w:r>
        <w:br/>
      </w:r>
      <w:r>
        <w:rPr>
          <w:rFonts w:ascii="Times New Roman"/>
          <w:b w:val="false"/>
          <w:i w:val="false"/>
          <w:color w:val="000000"/>
          <w:sz w:val="28"/>
        </w:rPr>
        <w:t>
</w:t>
      </w:r>
      <w:r>
        <w:rPr>
          <w:rFonts w:ascii="Times New Roman"/>
          <w:b w:val="false"/>
          <w:i w:val="false"/>
          <w:color w:val="000000"/>
          <w:sz w:val="28"/>
        </w:rPr>
        <w:t>
      2) Павлодар ауданы әкімдігінің 2012 жылғы 26 қаңтардағы "Павлодар ауданының білім беру бөлімі" мемлекеттік мекемесінің "Мектепке дейінгі балалар ұйымдарына жолдама беру үшін мектеп жасына дейінгі (7 жасқа дейінгі) балаларды тіркеу" мемлекеттік қызмет көрсету регламенті бекіту туралы" N 39/1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12-11-154 тіркелген, 2012 жылғы 09 наурыздағы N 10 "Заман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Е.В. Губаревке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м.а.                        Б. Әбиев</w:t>
      </w:r>
    </w:p>
    <w:bookmarkStart w:name="z12"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N 17/1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"Қорғаншылық және қамқоршылық жөнінде анықтама</w:t>
      </w:r>
      <w:r>
        <w:br/>
      </w:r>
      <w:r>
        <w:rPr>
          <w:rFonts w:ascii="Times New Roman"/>
          <w:b/>
          <w:i w:val="false"/>
          <w:color w:val="000000"/>
        </w:rPr>
        <w:t>
беру" мемлекеттiк қызмет регламентi</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"Қорғаншылық және қамқоршылық жөнінде анықтама беру" мемлекеттік қызметін (бұдан әрі – мемлекеттік қызмет) Павлодар қаласы, Толстой көшесі, 22 мекенжайы бойынша "Павлодар ауданының білім беру бөлімі" ММ (бұдан әрі – уәкілетті орган) Павлодар қаласы, Толстой көшесі, 10 мекенжайы бойынша, "Павлодар облысы бойынша Халыққа қызмет көрсету орталығы" Республикалық мемлекеттік кәсіпорны филиалының Павлодар аудандық бөлімі (бұдан әрі - орталық), сондай-ақ мемлекеттік қызметті алушы да электрондық цифрлы қолтаңба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-баптары, Қазақстан Республикасының 2007 жылғы 11 қаңтардағы "Ақпараттандыру туралы"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 Үкіметінің 2012 жылғы 30 наурыздағы "Мемлекеттің қорғаншылық және қамқоршылық жөніндегі функцияларын жүзеге асыру қағидаларын бекіту туралы"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(бұдан әрі – Стандарт) бекітілген "Қорғаншылық және қамқоршылық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аяқталу нысаны:</w:t>
      </w:r>
      <w:r>
        <w:br/>
      </w:r>
      <w:r>
        <w:rPr>
          <w:rFonts w:ascii="Times New Roman"/>
          <w:b w:val="false"/>
          <w:i w:val="false"/>
          <w:color w:val="000000"/>
          <w:sz w:val="28"/>
        </w:rPr>
        <w:t>
      1) Орталықта –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қолы қойылған электрондық құжат нысанындағы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Орталыққа жүгінген кезде - демалыс және мереке күндерін қоспағанда аптасына алты күн, белгіленген жұмыс кестесіне сәйкес үзіліссіз сағат 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Жылжымалы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2) веб-портал арқылы өтініш білдірген кезде – тәулік бойы.</w:t>
      </w:r>
    </w:p>
    <w:bookmarkEnd w:id="4"/>
    <w:bookmarkStart w:name="z23" w:id="5"/>
    <w:p>
      <w:pPr>
        <w:spacing w:after="0"/>
        <w:ind w:left="0"/>
        <w:jc w:val="left"/>
      </w:pPr>
      <w:r>
        <w:rPr>
          <w:rFonts w:ascii="Times New Roman"/>
          <w:b/>
          <w:i w:val="false"/>
          <w:color w:val="000000"/>
        </w:rPr>
        <w:t xml:space="preserve"> 
2. Мемлекеттік қызмет көрсету тәртібі</w:t>
      </w:r>
    </w:p>
    <w:bookmarkEnd w:id="5"/>
    <w:bookmarkStart w:name="z24" w:id="6"/>
    <w:p>
      <w:pPr>
        <w:spacing w:after="0"/>
        <w:ind w:left="0"/>
        <w:jc w:val="both"/>
      </w:pPr>
      <w:r>
        <w:rPr>
          <w:rFonts w:ascii="Times New Roman"/>
          <w:b w:val="false"/>
          <w:i w:val="false"/>
          <w:color w:val="000000"/>
          <w:sz w:val="28"/>
        </w:rPr>
        <w:t>
      9. Мемлекеттiк қызметтi алу үшiн мемлекеттік қызметті алушыға қажеттi құжаттар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w:t>
      </w:r>
    </w:p>
    <w:bookmarkEnd w:id="6"/>
    <w:bookmarkStart w:name="z25"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іс-қимыл) тәртібі</w:t>
      </w:r>
    </w:p>
    <w:bookmarkEnd w:id="7"/>
    <w:bookmarkStart w:name="z26" w:id="8"/>
    <w:p>
      <w:pPr>
        <w:spacing w:after="0"/>
        <w:ind w:left="0"/>
        <w:jc w:val="both"/>
      </w:pPr>
      <w:r>
        <w:rPr>
          <w:rFonts w:ascii="Times New Roman"/>
          <w:b w:val="false"/>
          <w:i w:val="false"/>
          <w:color w:val="000000"/>
          <w:sz w:val="28"/>
        </w:rPr>
        <w:t>
      10. Барлық қажетті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дайын құжаттарды беру:</w:t>
      </w:r>
      <w:r>
        <w:br/>
      </w:r>
      <w:r>
        <w:rPr>
          <w:rFonts w:ascii="Times New Roman"/>
          <w:b w:val="false"/>
          <w:i w:val="false"/>
          <w:color w:val="000000"/>
          <w:sz w:val="28"/>
        </w:rPr>
        <w:t>
      Орталыққа жүгінген кезде – орталық қызметкері "терезелер" арқылы қолхат негізінде онда көрсетілген мерзімде күн сайын жүзеге асырылады.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12. Орталық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 функционалдық бірліктер қатысады (бұдан әрі – ҚФБ).</w:t>
      </w:r>
      <w:r>
        <w:br/>
      </w:r>
      <w:r>
        <w:rPr>
          <w:rFonts w:ascii="Times New Roman"/>
          <w:b w:val="false"/>
          <w:i w:val="false"/>
          <w:color w:val="000000"/>
          <w:sz w:val="28"/>
        </w:rPr>
        <w:t>
      1) ҚФБ – 1 уәкілетті орган бастығы;</w:t>
      </w:r>
      <w:r>
        <w:br/>
      </w:r>
      <w:r>
        <w:rPr>
          <w:rFonts w:ascii="Times New Roman"/>
          <w:b w:val="false"/>
          <w:i w:val="false"/>
          <w:color w:val="000000"/>
          <w:sz w:val="28"/>
        </w:rPr>
        <w:t>
      2) ҚФБ – 2 уәкілетті орган маманы;</w:t>
      </w:r>
      <w:r>
        <w:br/>
      </w:r>
      <w:r>
        <w:rPr>
          <w:rFonts w:ascii="Times New Roman"/>
          <w:b w:val="false"/>
          <w:i w:val="false"/>
          <w:color w:val="000000"/>
          <w:sz w:val="28"/>
        </w:rPr>
        <w:t>
      3) ҚФБ – 3 Орталық қызметкері.</w:t>
      </w:r>
      <w:r>
        <w:br/>
      </w:r>
      <w:r>
        <w:rPr>
          <w:rFonts w:ascii="Times New Roman"/>
          <w:b w:val="false"/>
          <w:i w:val="false"/>
          <w:color w:val="000000"/>
          <w:sz w:val="28"/>
        </w:rPr>
        <w:t>
</w:t>
      </w:r>
      <w:r>
        <w:rPr>
          <w:rFonts w:ascii="Times New Roman"/>
          <w:b w:val="false"/>
          <w:i w:val="false"/>
          <w:color w:val="000000"/>
          <w:sz w:val="28"/>
        </w:rPr>
        <w:t>
      14. Әрбір ҚФБ өзара іс-қымылының кезектілігінің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-қосымшаларына сәйкес келтірілген (1,2 кесте).</w:t>
      </w:r>
    </w:p>
    <w:bookmarkEnd w:id="8"/>
    <w:bookmarkStart w:name="z31" w:id="9"/>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9"/>
    <w:bookmarkStart w:name="z32" w:id="10"/>
    <w:p>
      <w:pPr>
        <w:spacing w:after="0"/>
        <w:ind w:left="0"/>
        <w:jc w:val="both"/>
      </w:pPr>
      <w:r>
        <w:rPr>
          <w:rFonts w:ascii="Times New Roman"/>
          <w:b w:val="false"/>
          <w:i w:val="false"/>
          <w:color w:val="000000"/>
          <w:sz w:val="28"/>
        </w:rPr>
        <w:t>
      15.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0"/>
    <w:bookmarkStart w:name="z33" w:id="1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11"/>
    <w:bookmarkStart w:name="z34" w:id="12"/>
    <w:p>
      <w:pPr>
        <w:spacing w:after="0"/>
        <w:ind w:left="0"/>
        <w:jc w:val="left"/>
      </w:pPr>
      <w:r>
        <w:rPr>
          <w:rFonts w:ascii="Times New Roman"/>
          <w:b/>
          <w:i w:val="false"/>
          <w:color w:val="000000"/>
        </w:rPr>
        <w:t xml:space="preserve"> 
1 кесте. Құрылымдық-функционалдық бiрлiктiң</w:t>
      </w:r>
      <w:r>
        <w:br/>
      </w:r>
      <w:r>
        <w:rPr>
          <w:rFonts w:ascii="Times New Roman"/>
          <w:b/>
          <w:i w:val="false"/>
          <w:color w:val="000000"/>
        </w:rPr>
        <w:t>
(бұдан әрi - ҚФБ)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73"/>
        <w:gridCol w:w="1853"/>
        <w:gridCol w:w="1793"/>
        <w:gridCol w:w="2153"/>
        <w:gridCol w:w="1773"/>
        <w:gridCol w:w="21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3"/>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3"/>
    <w:bookmarkStart w:name="z36" w:id="14"/>
    <w:p>
      <w:pPr>
        <w:spacing w:after="0"/>
        <w:ind w:left="0"/>
        <w:jc w:val="left"/>
      </w:pPr>
      <w:r>
        <w:rPr>
          <w:rFonts w:ascii="Times New Roman"/>
          <w:b/>
          <w:i w:val="false"/>
          <w:color w:val="000000"/>
        </w:rPr>
        <w:t xml:space="preserve"> 
2. Бiлiм беру бөлiмiне жүгінген кезде</w:t>
      </w:r>
      <w:r>
        <w:br/>
      </w:r>
      <w:r>
        <w:rPr>
          <w:rFonts w:ascii="Times New Roman"/>
          <w:b/>
          <w:i w:val="false"/>
          <w:color w:val="000000"/>
        </w:rPr>
        <w:t>
мемлекеттiк қызмет ұсыну схемасы</w:t>
      </w:r>
    </w:p>
    <w:bookmarkEnd w:id="14"/>
    <w:p>
      <w:pPr>
        <w:spacing w:after="0"/>
        <w:ind w:left="0"/>
        <w:jc w:val="both"/>
      </w:pPr>
      <w:r>
        <w:drawing>
          <wp:inline distT="0" distB="0" distL="0" distR="0">
            <wp:extent cx="79629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62900" cy="8585200"/>
                    </a:xfrm>
                    <a:prstGeom prst="rect">
                      <a:avLst/>
                    </a:prstGeom>
                  </pic:spPr>
                </pic:pic>
              </a:graphicData>
            </a:graphic>
          </wp:inline>
        </w:drawing>
      </w:r>
    </w:p>
    <w:bookmarkStart w:name="z37" w:id="15"/>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N 17/1 қаулысымен     </w:t>
      </w:r>
      <w:r>
        <w:br/>
      </w:r>
      <w:r>
        <w:rPr>
          <w:rFonts w:ascii="Times New Roman"/>
          <w:b w:val="false"/>
          <w:i w:val="false"/>
          <w:color w:val="000000"/>
          <w:sz w:val="28"/>
        </w:rPr>
        <w:t xml:space="preserve">
бекітілген         </w:t>
      </w:r>
    </w:p>
    <w:bookmarkEnd w:id="15"/>
    <w:bookmarkStart w:name="z38" w:id="16"/>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w:t>
      </w:r>
      <w:r>
        <w:br/>
      </w:r>
      <w:r>
        <w:rPr>
          <w:rFonts w:ascii="Times New Roman"/>
          <w:b/>
          <w:i w:val="false"/>
          <w:color w:val="000000"/>
        </w:rPr>
        <w:t>
Ішкі істер министрлігі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рәсімдеу үшін анықтамалар беру"</w:t>
      </w:r>
      <w:r>
        <w:br/>
      </w:r>
      <w:r>
        <w:rPr>
          <w:rFonts w:ascii="Times New Roman"/>
          <w:b/>
          <w:i w:val="false"/>
          <w:color w:val="000000"/>
        </w:rPr>
        <w:t>
мемлекеттік қызмет регламенті</w:t>
      </w:r>
    </w:p>
    <w:bookmarkEnd w:id="16"/>
    <w:bookmarkStart w:name="z39" w:id="17"/>
    <w:p>
      <w:pPr>
        <w:spacing w:after="0"/>
        <w:ind w:left="0"/>
        <w:jc w:val="left"/>
      </w:pPr>
      <w:r>
        <w:rPr>
          <w:rFonts w:ascii="Times New Roman"/>
          <w:b/>
          <w:i w:val="false"/>
          <w:color w:val="000000"/>
        </w:rPr>
        <w:t xml:space="preserve"> 
1. Жалпы ережелер</w:t>
      </w:r>
    </w:p>
    <w:bookmarkEnd w:id="17"/>
    <w:bookmarkStart w:name="z40" w:id="18"/>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рәсімдеу үшін анықтамалар беру" мемлекеттік қызметін (бұдан әрі – мемлекеттік қызмет) Павлодар қаласы, Толстой көшесі, 22 мекенжайы бойынша "Павлодар ауданының білім беру бөлімі" мемлекеттік мекемесі (бұдан әрі – уәкілетті орган) Павлодар қаласы, Толстой көшесі, 10 мекенжайы бойынша "Павлодар облысы бойынша Халыққа қызмет көрсету орталығы" Республикалық мемлекеттік кәсіпорны филиалының Павлодар аудандық бөлімі (бұдан әрі - Орталық), сондай-ақ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 Үкіметінің 2012 жылғы 30 наурыздағы "Мемлекеттің қорғаншылық және қамқоршылық жөніндегі функцияларын жүзеге асыру қағидаларын бекіту туралы"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рәсімдеу үшін анықтамалар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аяқталу нысаны:</w:t>
      </w:r>
      <w:r>
        <w:br/>
      </w:r>
      <w:r>
        <w:rPr>
          <w:rFonts w:ascii="Times New Roman"/>
          <w:b w:val="false"/>
          <w:i w:val="false"/>
          <w:color w:val="000000"/>
          <w:sz w:val="28"/>
        </w:rPr>
        <w:t>
      1) Орталықта – зейнетақы қорларына, банктерге кәмелетке толмағандардың салымдарына иелік ету,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(бұдан әрі – анықтама) немесе қызмет көрсетуден бас тарту туралы дәлелді жауап беру;</w:t>
      </w:r>
      <w:r>
        <w:br/>
      </w:r>
      <w:r>
        <w:rPr>
          <w:rFonts w:ascii="Times New Roman"/>
          <w:b w:val="false"/>
          <w:i w:val="false"/>
          <w:color w:val="000000"/>
          <w:sz w:val="28"/>
        </w:rPr>
        <w:t>
      2) порталда – уәкілетті органның уәкілетті тұлғасының ЭСҚ-мен қол қойылған электрондық құжат нысанындағы анықтаманы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Орталыққа жүгінген кезде мемлекеттік қызмет көрсетудің мерзімдері:</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5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14.30-ға дейін түскі үзіліспен, сағат 9.00-ден 18.30-ға дейін ұсынылады;</w:t>
      </w:r>
      <w:r>
        <w:br/>
      </w:r>
      <w:r>
        <w:rPr>
          <w:rFonts w:ascii="Times New Roman"/>
          <w:b w:val="false"/>
          <w:i w:val="false"/>
          <w:color w:val="000000"/>
          <w:sz w:val="28"/>
        </w:rPr>
        <w:t>
      2) қабылдау алдын ала жазылусыз және жеделдетіп қызмет көрсетусіз жүзеге асырылады.</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демалыс және мереке күндерін қоспағанда аптасына алты күн, белгіленген жұмыс кестесіне сәйкес үзіліссіз сағат 9.00-ден 20.00-ге дейін көрсетіледі.</w:t>
      </w:r>
      <w:r>
        <w:br/>
      </w:r>
      <w:r>
        <w:rPr>
          <w:rFonts w:ascii="Times New Roman"/>
          <w:b w:val="false"/>
          <w:i w:val="false"/>
          <w:color w:val="000000"/>
          <w:sz w:val="28"/>
        </w:rPr>
        <w:t>
      2) қабылдау алдын ала жазылусыз және жеделдетіп қызмет көрсетусіз, "электронды" кезек тәртібімен жүзеге асырылады.</w:t>
      </w:r>
    </w:p>
    <w:bookmarkEnd w:id="18"/>
    <w:bookmarkStart w:name="z48" w:id="19"/>
    <w:p>
      <w:pPr>
        <w:spacing w:after="0"/>
        <w:ind w:left="0"/>
        <w:jc w:val="left"/>
      </w:pPr>
      <w:r>
        <w:rPr>
          <w:rFonts w:ascii="Times New Roman"/>
          <w:b/>
          <w:i w:val="false"/>
          <w:color w:val="000000"/>
        </w:rPr>
        <w:t xml:space="preserve"> 
2. Мемлекеттік қызмет көрсету тәртібі</w:t>
      </w:r>
    </w:p>
    <w:bookmarkEnd w:id="19"/>
    <w:bookmarkStart w:name="z49" w:id="20"/>
    <w:p>
      <w:pPr>
        <w:spacing w:after="0"/>
        <w:ind w:left="0"/>
        <w:jc w:val="both"/>
      </w:pPr>
      <w:r>
        <w:rPr>
          <w:rFonts w:ascii="Times New Roman"/>
          <w:b w:val="false"/>
          <w:i w:val="false"/>
          <w:color w:val="000000"/>
          <w:sz w:val="28"/>
        </w:rPr>
        <w:t>
      9. Мемлекеттiк қызметтi алу үшiн мемлекеттік қызметті алушыға қажеттi құжаттар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w:t>
      </w:r>
    </w:p>
    <w:bookmarkEnd w:id="20"/>
    <w:bookmarkStart w:name="z50"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іс-қимыл) тәртібі</w:t>
      </w:r>
    </w:p>
    <w:bookmarkEnd w:id="21"/>
    <w:bookmarkStart w:name="z51" w:id="22"/>
    <w:p>
      <w:pPr>
        <w:spacing w:after="0"/>
        <w:ind w:left="0"/>
        <w:jc w:val="both"/>
      </w:pPr>
      <w:r>
        <w:rPr>
          <w:rFonts w:ascii="Times New Roman"/>
          <w:b w:val="false"/>
          <w:i w:val="false"/>
          <w:color w:val="000000"/>
          <w:sz w:val="28"/>
        </w:rPr>
        <w:t>
      10. Қабылдау кезінде мемлекеттік қызмет алушыға тиісті құжаттардың қабылданғаны туралы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дайын құжаттарды беру:</w:t>
      </w:r>
      <w:r>
        <w:br/>
      </w:r>
      <w:r>
        <w:rPr>
          <w:rFonts w:ascii="Times New Roman"/>
          <w:b w:val="false"/>
          <w:i w:val="false"/>
          <w:color w:val="000000"/>
          <w:sz w:val="28"/>
        </w:rPr>
        <w:t>
      Орталыққа жүгінген кезде – орталық қызметкерлері "терезелер" арқылы қолхат негізінде онда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12. Орталық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келесі құрылымдық- функционалдық бірліктер қатысады (бұдан әрі – ҚФБ).</w:t>
      </w:r>
      <w:r>
        <w:br/>
      </w:r>
      <w:r>
        <w:rPr>
          <w:rFonts w:ascii="Times New Roman"/>
          <w:b w:val="false"/>
          <w:i w:val="false"/>
          <w:color w:val="000000"/>
          <w:sz w:val="28"/>
        </w:rPr>
        <w:t>
      1) ҚФБ – 1 уәкілетті орган бастығы;</w:t>
      </w:r>
      <w:r>
        <w:br/>
      </w:r>
      <w:r>
        <w:rPr>
          <w:rFonts w:ascii="Times New Roman"/>
          <w:b w:val="false"/>
          <w:i w:val="false"/>
          <w:color w:val="000000"/>
          <w:sz w:val="28"/>
        </w:rPr>
        <w:t>
      2) ҚФБ – 2 уәкілетті орган маманы;</w:t>
      </w:r>
      <w:r>
        <w:br/>
      </w:r>
      <w:r>
        <w:rPr>
          <w:rFonts w:ascii="Times New Roman"/>
          <w:b w:val="false"/>
          <w:i w:val="false"/>
          <w:color w:val="000000"/>
          <w:sz w:val="28"/>
        </w:rPr>
        <w:t>
      3) ҚФБ – 3 Орталық қызметкері.</w:t>
      </w:r>
      <w:r>
        <w:br/>
      </w:r>
      <w:r>
        <w:rPr>
          <w:rFonts w:ascii="Times New Roman"/>
          <w:b w:val="false"/>
          <w:i w:val="false"/>
          <w:color w:val="000000"/>
          <w:sz w:val="28"/>
        </w:rPr>
        <w:t>
</w:t>
      </w:r>
      <w:r>
        <w:rPr>
          <w:rFonts w:ascii="Times New Roman"/>
          <w:b w:val="false"/>
          <w:i w:val="false"/>
          <w:color w:val="000000"/>
          <w:sz w:val="28"/>
        </w:rPr>
        <w:t>
      14. Әрбір ҚФБ өзара іс-қимылының кезектілінің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-қосымшаларға сәйкес келтірілген (1,2 кесте).</w:t>
      </w:r>
    </w:p>
    <w:bookmarkEnd w:id="22"/>
    <w:bookmarkStart w:name="z56" w:id="23"/>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23"/>
    <w:bookmarkStart w:name="z57" w:id="24"/>
    <w:p>
      <w:pPr>
        <w:spacing w:after="0"/>
        <w:ind w:left="0"/>
        <w:jc w:val="both"/>
      </w:pPr>
      <w:r>
        <w:rPr>
          <w:rFonts w:ascii="Times New Roman"/>
          <w:b w:val="false"/>
          <w:i w:val="false"/>
          <w:color w:val="000000"/>
          <w:sz w:val="28"/>
        </w:rPr>
        <w:t>
      15.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24"/>
    <w:bookmarkStart w:name="z58" w:id="25"/>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рәсімдеу үшін анықтамалар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5"/>
    <w:bookmarkStart w:name="z59" w:id="26"/>
    <w:p>
      <w:pPr>
        <w:spacing w:after="0"/>
        <w:ind w:left="0"/>
        <w:jc w:val="left"/>
      </w:pPr>
      <w:r>
        <w:rPr>
          <w:rFonts w:ascii="Times New Roman"/>
          <w:b/>
          <w:i w:val="false"/>
          <w:color w:val="000000"/>
        </w:rPr>
        <w:t xml:space="preserve"> 
1-кесте. Құрылымдық-функционалдық бiрлiктiң</w:t>
      </w:r>
      <w:r>
        <w:br/>
      </w:r>
      <w:r>
        <w:rPr>
          <w:rFonts w:ascii="Times New Roman"/>
          <w:b/>
          <w:i w:val="false"/>
          <w:color w:val="000000"/>
        </w:rPr>
        <w:t>
(бұдан әрi - ҚФБ)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73"/>
        <w:gridCol w:w="1853"/>
        <w:gridCol w:w="1793"/>
        <w:gridCol w:w="2153"/>
        <w:gridCol w:w="1773"/>
        <w:gridCol w:w="21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7"/>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рәсімдеу үшін анықтамалар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7"/>
    <w:bookmarkStart w:name="z61" w:id="28"/>
    <w:p>
      <w:pPr>
        <w:spacing w:after="0"/>
        <w:ind w:left="0"/>
        <w:jc w:val="left"/>
      </w:pPr>
      <w:r>
        <w:rPr>
          <w:rFonts w:ascii="Times New Roman"/>
          <w:b/>
          <w:i w:val="false"/>
          <w:color w:val="000000"/>
        </w:rPr>
        <w:t xml:space="preserve"> 
2. Бiлiм беру бөлiмiне жүгінген кезде</w:t>
      </w:r>
      <w:r>
        <w:br/>
      </w:r>
      <w:r>
        <w:rPr>
          <w:rFonts w:ascii="Times New Roman"/>
          <w:b/>
          <w:i w:val="false"/>
          <w:color w:val="000000"/>
        </w:rPr>
        <w:t>
мемлекеттiк қызметтi ұсыну схемасы</w:t>
      </w:r>
    </w:p>
    <w:bookmarkEnd w:id="28"/>
    <w:p>
      <w:pPr>
        <w:spacing w:after="0"/>
        <w:ind w:left="0"/>
        <w:jc w:val="both"/>
      </w:pPr>
      <w:r>
        <w:drawing>
          <wp:inline distT="0" distB="0" distL="0" distR="0">
            <wp:extent cx="78867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86700" cy="8559800"/>
                    </a:xfrm>
                    <a:prstGeom prst="rect">
                      <a:avLst/>
                    </a:prstGeom>
                  </pic:spPr>
                </pic:pic>
              </a:graphicData>
            </a:graphic>
          </wp:inline>
        </w:drawing>
      </w:r>
    </w:p>
    <w:bookmarkStart w:name="z62" w:id="29"/>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N 17/1 қаулысымен     </w:t>
      </w:r>
      <w:r>
        <w:br/>
      </w:r>
      <w:r>
        <w:rPr>
          <w:rFonts w:ascii="Times New Roman"/>
          <w:b w:val="false"/>
          <w:i w:val="false"/>
          <w:color w:val="000000"/>
          <w:sz w:val="28"/>
        </w:rPr>
        <w:t xml:space="preserve">
бекітілген         </w:t>
      </w:r>
    </w:p>
    <w:bookmarkEnd w:id="29"/>
    <w:bookmarkStart w:name="z63" w:id="30"/>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рәсімдеу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мемлекеттiк қызмет регламентi</w:t>
      </w:r>
    </w:p>
    <w:bookmarkEnd w:id="30"/>
    <w:bookmarkStart w:name="z64" w:id="31"/>
    <w:p>
      <w:pPr>
        <w:spacing w:after="0"/>
        <w:ind w:left="0"/>
        <w:jc w:val="left"/>
      </w:pPr>
      <w:r>
        <w:rPr>
          <w:rFonts w:ascii="Times New Roman"/>
          <w:b/>
          <w:i w:val="false"/>
          <w:color w:val="000000"/>
        </w:rPr>
        <w:t xml:space="preserve"> 
1. Жалпы ережелер</w:t>
      </w:r>
    </w:p>
    <w:bookmarkEnd w:id="31"/>
    <w:bookmarkStart w:name="z65" w:id="32"/>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рәсімдеу үшін қорғаншылық немесе қамқоршылық жөніндегі функцияларды жүзеге асыратын органдардың анықтамаларын беру" мемлекеттік қызметін (бұдан әрі – мемлекеттік қызмет) Павлодар қаласы, Толстой көшесі, 22 мекенжайы бойынша "Павлодар ауданының білім беру бөлімі" мемлекеттік мекемесі (бұдан әрі – уәкілетті орган) Павлодар қаласы, Толстой көшесі, 10 мекенжайы бойынша "Павлодар облысы бойынша Халыққа қызмет көрсету орталығы" Республикалық мемлекеттік кәсіпорны филиалының Павлодар аудандық бөлімі (бұдан әрі – орталық), сондай-ақ мемлекеттік қызметті алушы да электрондық цифрлы қолтаңба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баптары,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-баптары,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 Үкіметінің 2012 жылғы 30 наурыздағы "Мемлекеттің қорғаншылық және қамқоршылық жөніндегі функцияларын жүзеге асыру қағидаларын бекіту туралы"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толмағандарға меншік құқығында тиесілі мүлікпен мәмілелерді рәсімдеу үшін қорғаншылық немесе қамқоршылық жөніндегі функцияларды жүзеге асыратын органдардың анықтамаларын беру" стандарты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аяқталу нысаны:</w:t>
      </w:r>
      <w:r>
        <w:br/>
      </w:r>
      <w:r>
        <w:rPr>
          <w:rFonts w:ascii="Times New Roman"/>
          <w:b w:val="false"/>
          <w:i w:val="false"/>
          <w:color w:val="000000"/>
          <w:sz w:val="28"/>
        </w:rPr>
        <w:t>
      1) орталықта – жылжымайтын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рәсімдеу үшін банктерге қағаз тасымалдағышта анықтамалар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қолтаңбасымен қол қойылған электрондық құжат нысанындағы анықтамаларды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алушы орталыққа жүгінген кезде демалыс және мереке күндерін қоспағанда аптасына алты күн, белгіленген жұмыс кестесіне сәйкес үзіліссіз сағат 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p>
    <w:bookmarkEnd w:id="32"/>
    <w:bookmarkStart w:name="z73" w:id="33"/>
    <w:p>
      <w:pPr>
        <w:spacing w:after="0"/>
        <w:ind w:left="0"/>
        <w:jc w:val="left"/>
      </w:pPr>
      <w:r>
        <w:rPr>
          <w:rFonts w:ascii="Times New Roman"/>
          <w:b/>
          <w:i w:val="false"/>
          <w:color w:val="000000"/>
        </w:rPr>
        <w:t xml:space="preserve"> 
2. Мемлекеттік қызмет көрсету тәртібі</w:t>
      </w:r>
    </w:p>
    <w:bookmarkEnd w:id="33"/>
    <w:bookmarkStart w:name="z74" w:id="34"/>
    <w:p>
      <w:pPr>
        <w:spacing w:after="0"/>
        <w:ind w:left="0"/>
        <w:jc w:val="both"/>
      </w:pPr>
      <w:r>
        <w:rPr>
          <w:rFonts w:ascii="Times New Roman"/>
          <w:b w:val="false"/>
          <w:i w:val="false"/>
          <w:color w:val="000000"/>
          <w:sz w:val="28"/>
        </w:rPr>
        <w:t>
      9. Мемлекеттiк қызметтi алу үшiн мемлекеттік қызметті алушыға қажеттi құжаттар стандарттың 11-тармағында белгiленген.</w:t>
      </w:r>
    </w:p>
    <w:bookmarkEnd w:id="34"/>
    <w:bookmarkStart w:name="z75"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іс-қимыл) тәртібі</w:t>
      </w:r>
    </w:p>
    <w:bookmarkEnd w:id="35"/>
    <w:bookmarkStart w:name="z76" w:id="36"/>
    <w:p>
      <w:pPr>
        <w:spacing w:after="0"/>
        <w:ind w:left="0"/>
        <w:jc w:val="both"/>
      </w:pPr>
      <w:r>
        <w:rPr>
          <w:rFonts w:ascii="Times New Roman"/>
          <w:b w:val="false"/>
          <w:i w:val="false"/>
          <w:color w:val="000000"/>
          <w:sz w:val="28"/>
        </w:rPr>
        <w:t>
      10. Барлық қажетті құжаттарды қабылдау кезінде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дайын құжаттарды беру:</w:t>
      </w:r>
      <w:r>
        <w:br/>
      </w:r>
      <w:r>
        <w:rPr>
          <w:rFonts w:ascii="Times New Roman"/>
          <w:b w:val="false"/>
          <w:i w:val="false"/>
          <w:color w:val="000000"/>
          <w:sz w:val="28"/>
        </w:rPr>
        <w:t>
      орталыққа жүгінген кезде – орталық қызметкері "терезелер" арқылы қолхат негізінде онда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12. Орталық мемлекеттік қызметті алушы осы стандарттың 11-тармағында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қатысады (бұдан әрі – ҚФБ).</w:t>
      </w:r>
      <w:r>
        <w:br/>
      </w:r>
      <w:r>
        <w:rPr>
          <w:rFonts w:ascii="Times New Roman"/>
          <w:b w:val="false"/>
          <w:i w:val="false"/>
          <w:color w:val="000000"/>
          <w:sz w:val="28"/>
        </w:rPr>
        <w:t>
      1) ҚФБ – 1 уәкілетті орган бастығы;</w:t>
      </w:r>
      <w:r>
        <w:br/>
      </w:r>
      <w:r>
        <w:rPr>
          <w:rFonts w:ascii="Times New Roman"/>
          <w:b w:val="false"/>
          <w:i w:val="false"/>
          <w:color w:val="000000"/>
          <w:sz w:val="28"/>
        </w:rPr>
        <w:t>
      2) ҚФБ – 2 уәкілетті орган маманы;</w:t>
      </w:r>
      <w:r>
        <w:br/>
      </w:r>
      <w:r>
        <w:rPr>
          <w:rFonts w:ascii="Times New Roman"/>
          <w:b w:val="false"/>
          <w:i w:val="false"/>
          <w:color w:val="000000"/>
          <w:sz w:val="28"/>
        </w:rPr>
        <w:t>
      3) ҚФБ – 3 Орталық қызметкері.</w:t>
      </w:r>
      <w:r>
        <w:br/>
      </w:r>
      <w:r>
        <w:rPr>
          <w:rFonts w:ascii="Times New Roman"/>
          <w:b w:val="false"/>
          <w:i w:val="false"/>
          <w:color w:val="000000"/>
          <w:sz w:val="28"/>
        </w:rPr>
        <w:t>
</w:t>
      </w:r>
      <w:r>
        <w:rPr>
          <w:rFonts w:ascii="Times New Roman"/>
          <w:b w:val="false"/>
          <w:i w:val="false"/>
          <w:color w:val="000000"/>
          <w:sz w:val="28"/>
        </w:rPr>
        <w:t>
      14. Әрбір ҚФБ өзара іс-қимылының кезектілігінің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-қосымшаларға сәйкес келтірілген (1,2 кесте).</w:t>
      </w:r>
    </w:p>
    <w:bookmarkEnd w:id="36"/>
    <w:bookmarkStart w:name="z81" w:id="37"/>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37"/>
    <w:bookmarkStart w:name="z82" w:id="38"/>
    <w:p>
      <w:pPr>
        <w:spacing w:after="0"/>
        <w:ind w:left="0"/>
        <w:jc w:val="both"/>
      </w:pPr>
      <w:r>
        <w:rPr>
          <w:rFonts w:ascii="Times New Roman"/>
          <w:b w:val="false"/>
          <w:i w:val="false"/>
          <w:color w:val="000000"/>
          <w:sz w:val="28"/>
        </w:rPr>
        <w:t>
      15.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38"/>
    <w:bookmarkStart w:name="z83" w:id="39"/>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рәсімдеу үшін    </w:t>
      </w:r>
      <w:r>
        <w:br/>
      </w:r>
      <w:r>
        <w:rPr>
          <w:rFonts w:ascii="Times New Roman"/>
          <w:b w:val="false"/>
          <w:i w:val="false"/>
          <w:color w:val="000000"/>
          <w:sz w:val="28"/>
        </w:rPr>
        <w:t>
қорғаншылық немесе қамқоршылық</w:t>
      </w:r>
      <w:r>
        <w:br/>
      </w:r>
      <w:r>
        <w:rPr>
          <w:rFonts w:ascii="Times New Roman"/>
          <w:b w:val="false"/>
          <w:i w:val="false"/>
          <w:color w:val="000000"/>
          <w:sz w:val="28"/>
        </w:rPr>
        <w:t>
жөніндегі функцияларды жүзеге</w:t>
      </w:r>
      <w:r>
        <w:br/>
      </w:r>
      <w:r>
        <w:rPr>
          <w:rFonts w:ascii="Times New Roman"/>
          <w:b w:val="false"/>
          <w:i w:val="false"/>
          <w:color w:val="000000"/>
          <w:sz w:val="28"/>
        </w:rPr>
        <w:t xml:space="preserve">
асыратын органдардың      </w:t>
      </w:r>
      <w:r>
        <w:br/>
      </w:r>
      <w:r>
        <w:rPr>
          <w:rFonts w:ascii="Times New Roman"/>
          <w:b w:val="false"/>
          <w:i w:val="false"/>
          <w:color w:val="000000"/>
          <w:sz w:val="28"/>
        </w:rPr>
        <w:t>
анықтамаларын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39"/>
    <w:bookmarkStart w:name="z84" w:id="40"/>
    <w:p>
      <w:pPr>
        <w:spacing w:after="0"/>
        <w:ind w:left="0"/>
        <w:jc w:val="left"/>
      </w:pPr>
      <w:r>
        <w:rPr>
          <w:rFonts w:ascii="Times New Roman"/>
          <w:b/>
          <w:i w:val="false"/>
          <w:color w:val="000000"/>
        </w:rPr>
        <w:t xml:space="preserve"> 
1-кесте. Құрылымдық-функционалдық бiрлiктiң</w:t>
      </w:r>
      <w:r>
        <w:br/>
      </w:r>
      <w:r>
        <w:rPr>
          <w:rFonts w:ascii="Times New Roman"/>
          <w:b/>
          <w:i w:val="false"/>
          <w:color w:val="000000"/>
        </w:rPr>
        <w:t>
(бұдан әрi - ҚФБ)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73"/>
        <w:gridCol w:w="1853"/>
        <w:gridCol w:w="1793"/>
        <w:gridCol w:w="2153"/>
        <w:gridCol w:w="1773"/>
        <w:gridCol w:w="21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23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11-тармағында көрсетілген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5" w:id="41"/>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рәсімдеу үшін    </w:t>
      </w:r>
      <w:r>
        <w:br/>
      </w:r>
      <w:r>
        <w:rPr>
          <w:rFonts w:ascii="Times New Roman"/>
          <w:b w:val="false"/>
          <w:i w:val="false"/>
          <w:color w:val="000000"/>
          <w:sz w:val="28"/>
        </w:rPr>
        <w:t>
қорғаншылық немесе қамқоршылық</w:t>
      </w:r>
      <w:r>
        <w:br/>
      </w:r>
      <w:r>
        <w:rPr>
          <w:rFonts w:ascii="Times New Roman"/>
          <w:b w:val="false"/>
          <w:i w:val="false"/>
          <w:color w:val="000000"/>
          <w:sz w:val="28"/>
        </w:rPr>
        <w:t>
жөніндегі функцияларды жүзеге</w:t>
      </w:r>
      <w:r>
        <w:br/>
      </w:r>
      <w:r>
        <w:rPr>
          <w:rFonts w:ascii="Times New Roman"/>
          <w:b w:val="false"/>
          <w:i w:val="false"/>
          <w:color w:val="000000"/>
          <w:sz w:val="28"/>
        </w:rPr>
        <w:t xml:space="preserve">
асыратын органдардың      </w:t>
      </w:r>
      <w:r>
        <w:br/>
      </w:r>
      <w:r>
        <w:rPr>
          <w:rFonts w:ascii="Times New Roman"/>
          <w:b w:val="false"/>
          <w:i w:val="false"/>
          <w:color w:val="000000"/>
          <w:sz w:val="28"/>
        </w:rPr>
        <w:t>
анықтамаларын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41"/>
    <w:bookmarkStart w:name="z86" w:id="42"/>
    <w:p>
      <w:pPr>
        <w:spacing w:after="0"/>
        <w:ind w:left="0"/>
        <w:jc w:val="left"/>
      </w:pPr>
      <w:r>
        <w:rPr>
          <w:rFonts w:ascii="Times New Roman"/>
          <w:b/>
          <w:i w:val="false"/>
          <w:color w:val="000000"/>
        </w:rPr>
        <w:t xml:space="preserve"> 
2. Бiлiм беру бөлiмiне жүгінген кезде</w:t>
      </w:r>
      <w:r>
        <w:br/>
      </w:r>
      <w:r>
        <w:rPr>
          <w:rFonts w:ascii="Times New Roman"/>
          <w:b/>
          <w:i w:val="false"/>
          <w:color w:val="000000"/>
        </w:rPr>
        <w:t>
мемлекеттiк қызметтi ұсыну схемасы</w:t>
      </w:r>
    </w:p>
    <w:bookmarkEnd w:id="42"/>
    <w:p>
      <w:pPr>
        <w:spacing w:after="0"/>
        <w:ind w:left="0"/>
        <w:jc w:val="both"/>
      </w:pPr>
      <w:r>
        <w:drawing>
          <wp:inline distT="0" distB="0" distL="0" distR="0">
            <wp:extent cx="80772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77200" cy="8534400"/>
                    </a:xfrm>
                    <a:prstGeom prst="rect">
                      <a:avLst/>
                    </a:prstGeom>
                  </pic:spPr>
                </pic:pic>
              </a:graphicData>
            </a:graphic>
          </wp:inline>
        </w:drawing>
      </w:r>
    </w:p>
    <w:bookmarkStart w:name="z87" w:id="43"/>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N 17/1 қаулысымен     </w:t>
      </w:r>
      <w:r>
        <w:br/>
      </w:r>
      <w:r>
        <w:rPr>
          <w:rFonts w:ascii="Times New Roman"/>
          <w:b w:val="false"/>
          <w:i w:val="false"/>
          <w:color w:val="000000"/>
          <w:sz w:val="28"/>
        </w:rPr>
        <w:t xml:space="preserve">
бекітілген         </w:t>
      </w:r>
    </w:p>
    <w:bookmarkEnd w:id="43"/>
    <w:bookmarkStart w:name="z88" w:id="44"/>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мемлекеттiк қызмет регламентi</w:t>
      </w:r>
    </w:p>
    <w:bookmarkEnd w:id="44"/>
    <w:bookmarkStart w:name="z89" w:id="45"/>
    <w:p>
      <w:pPr>
        <w:spacing w:after="0"/>
        <w:ind w:left="0"/>
        <w:jc w:val="left"/>
      </w:pPr>
      <w:r>
        <w:rPr>
          <w:rFonts w:ascii="Times New Roman"/>
          <w:b/>
          <w:i w:val="false"/>
          <w:color w:val="000000"/>
        </w:rPr>
        <w:t xml:space="preserve"> 
1. Жалпы ережелер</w:t>
      </w:r>
    </w:p>
    <w:bookmarkEnd w:id="45"/>
    <w:bookmarkStart w:name="z90" w:id="46"/>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қызметі (бұдан әрі – мемлекеттік қызмет) Павлодар қаласы, Толстой көшесі, 22 мекенжайы бойынша "Павлодар ауданының білім беру бөлімі" мемлекеттік мекемесі, кент, ауыл (село), ауылдық (селолық) округі әкімінің аппараттары тарапынан (бұдан әрі – уәкілетті орган) және Павлодар қаласы, Толстой көшесі, 10 мекенжайы бойынша "Павлодар облысы бойынша Халыққа қызмет көрсету орталығы" Республикалық мемлекеттік кәсіпорны филиалының Павлодар аудандық бөлімі (бұдан әрі – орталық), сондай-ақ www.egov.kz "электронды үкімет" порталы арқылы көрсетіледі.</w:t>
      </w:r>
      <w:r>
        <w:br/>
      </w:r>
      <w:r>
        <w:rPr>
          <w:rFonts w:ascii="Times New Roman"/>
          <w:b w:val="false"/>
          <w:i w:val="false"/>
          <w:color w:val="000000"/>
          <w:sz w:val="28"/>
        </w:rPr>
        <w:t>
</w:t>
      </w:r>
      <w:r>
        <w:rPr>
          <w:rFonts w:ascii="Times New Roman"/>
          <w:b w:val="false"/>
          <w:i w:val="false"/>
          <w:color w:val="000000"/>
          <w:sz w:val="28"/>
        </w:rPr>
        <w:t>
      2.Көрсетілетін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уәкілетті органның уәкілетті тұлғасының электрондық цифрлы қолы қойылған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Уәкілетті органға жүгінген жағдайда:</w:t>
      </w:r>
      <w:r>
        <w:br/>
      </w:r>
      <w:r>
        <w:rPr>
          <w:rFonts w:ascii="Times New Roman"/>
          <w:b w:val="false"/>
          <w:i w:val="false"/>
          <w:color w:val="000000"/>
          <w:sz w:val="28"/>
        </w:rPr>
        <w:t>
      - мемлекеттік қызметті алушының өтініш жасаған уақытынан бастап 3 жұмыс күнін құрайды;</w:t>
      </w:r>
      <w:r>
        <w:br/>
      </w:r>
      <w:r>
        <w:rPr>
          <w:rFonts w:ascii="Times New Roman"/>
          <w:b w:val="false"/>
          <w:i w:val="false"/>
          <w:color w:val="000000"/>
          <w:sz w:val="28"/>
        </w:rPr>
        <w:t>
      - қажетті құжаттарды тапсыру кезінде кезек күту уақыттың барынша ұзақтығы – 30 минуттан артық емес;</w:t>
      </w:r>
      <w:r>
        <w:br/>
      </w:r>
      <w:r>
        <w:rPr>
          <w:rFonts w:ascii="Times New Roman"/>
          <w:b w:val="false"/>
          <w:i w:val="false"/>
          <w:color w:val="000000"/>
          <w:sz w:val="28"/>
        </w:rPr>
        <w:t>
      - өтініш берген күні мемлекеттік қызметті алушыға кызмет көрсету уақытының барынша ұзақтығы – 30 минуттан артық емес.</w:t>
      </w:r>
      <w:r>
        <w:br/>
      </w:r>
      <w:r>
        <w:rPr>
          <w:rFonts w:ascii="Times New Roman"/>
          <w:b w:val="false"/>
          <w:i w:val="false"/>
          <w:color w:val="000000"/>
          <w:sz w:val="28"/>
        </w:rPr>
        <w:t>
      2) Орталыққа жүгінген жағдайда:</w:t>
      </w:r>
      <w:r>
        <w:br/>
      </w:r>
      <w:r>
        <w:rPr>
          <w:rFonts w:ascii="Times New Roman"/>
          <w:b w:val="false"/>
          <w:i w:val="false"/>
          <w:color w:val="000000"/>
          <w:sz w:val="28"/>
        </w:rPr>
        <w:t>
      -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мемлекеттiк қызметті көрсету мерзiмiне кiрмейдi);</w:t>
      </w:r>
      <w:r>
        <w:br/>
      </w:r>
      <w:r>
        <w:rPr>
          <w:rFonts w:ascii="Times New Roman"/>
          <w:b w:val="false"/>
          <w:i w:val="false"/>
          <w:color w:val="000000"/>
          <w:sz w:val="28"/>
        </w:rPr>
        <w:t>
      -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 анықтаманы немесе бас тарту туралы дәлелді жауапты алу кезінде кезек күту уақытының барынша ұзақтығы - 20 минуттан артық емес.</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 уәкілетті органға жүгінген жағдайда – демалыс және мереке күндерін қоспағанда, сағат 13.00-ден 14.30-ға дейін түскі үзіліспен белгілінген жұмыс кестесіне сәйкес сағат 9.00-ден 18.30-ға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Орталыққа жүгінген жағдайда:</w:t>
      </w:r>
      <w:r>
        <w:br/>
      </w:r>
      <w:r>
        <w:rPr>
          <w:rFonts w:ascii="Times New Roman"/>
          <w:b w:val="false"/>
          <w:i w:val="false"/>
          <w:color w:val="000000"/>
          <w:sz w:val="28"/>
        </w:rPr>
        <w:t>
      1) мемлекеттік қызмет еңбек заңнамасы бойынша демалыс және мереке күндерін қоспағанда, белгіленген жұмыс кестесіне сәйкес сағат 9.00-ден 20.00-ге дейін түскі үзіліссіз көрсетіледі.</w:t>
      </w:r>
      <w:r>
        <w:br/>
      </w:r>
      <w:r>
        <w:rPr>
          <w:rFonts w:ascii="Times New Roman"/>
          <w:b w:val="false"/>
          <w:i w:val="false"/>
          <w:color w:val="000000"/>
          <w:sz w:val="28"/>
        </w:rPr>
        <w:t>
      2) қабылдау алдын ала жазылусыз және жеделдетіп қызмет көрсетусіз, "электронды кезек күту" тәртібімен жүзеге асырылады.</w:t>
      </w:r>
    </w:p>
    <w:bookmarkEnd w:id="46"/>
    <w:bookmarkStart w:name="z98" w:id="47"/>
    <w:p>
      <w:pPr>
        <w:spacing w:after="0"/>
        <w:ind w:left="0"/>
        <w:jc w:val="left"/>
      </w:pPr>
      <w:r>
        <w:rPr>
          <w:rFonts w:ascii="Times New Roman"/>
          <w:b/>
          <w:i w:val="false"/>
          <w:color w:val="000000"/>
        </w:rPr>
        <w:t xml:space="preserve"> 
2. Мемлекеттік қызмет көрсету тәртібі</w:t>
      </w:r>
    </w:p>
    <w:bookmarkEnd w:id="47"/>
    <w:bookmarkStart w:name="z99" w:id="48"/>
    <w:p>
      <w:pPr>
        <w:spacing w:after="0"/>
        <w:ind w:left="0"/>
        <w:jc w:val="both"/>
      </w:pPr>
      <w:r>
        <w:rPr>
          <w:rFonts w:ascii="Times New Roman"/>
          <w:b w:val="false"/>
          <w:i w:val="false"/>
          <w:color w:val="000000"/>
          <w:sz w:val="28"/>
        </w:rPr>
        <w:t>
      9. Мемлекеттiк қызметтi алу үшiн мемлекеттік қызметті алушыға немесе сенімхат бойынша оның өкілетті өкіліне қажеттi құжаттар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w:t>
      </w:r>
    </w:p>
    <w:bookmarkEnd w:id="48"/>
    <w:bookmarkStart w:name="z100"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іс-қимыл) тәртібі</w:t>
      </w:r>
    </w:p>
    <w:bookmarkEnd w:id="49"/>
    <w:bookmarkStart w:name="z101" w:id="50"/>
    <w:p>
      <w:pPr>
        <w:spacing w:after="0"/>
        <w:ind w:left="0"/>
        <w:jc w:val="both"/>
      </w:pPr>
      <w:r>
        <w:rPr>
          <w:rFonts w:ascii="Times New Roman"/>
          <w:b w:val="false"/>
          <w:i w:val="false"/>
          <w:color w:val="000000"/>
          <w:sz w:val="28"/>
        </w:rPr>
        <w:t>
      10. Мемлекеттік қызметті алушыға барлық тиісті құжаттарды тапсыру кезінде:</w:t>
      </w:r>
      <w:r>
        <w:br/>
      </w:r>
      <w:r>
        <w:rPr>
          <w:rFonts w:ascii="Times New Roman"/>
          <w:b w:val="false"/>
          <w:i w:val="false"/>
          <w:color w:val="000000"/>
          <w:sz w:val="28"/>
        </w:rPr>
        <w:t>
      1) білім беру бөліміне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хабарлама беріледі;</w:t>
      </w:r>
      <w:r>
        <w:br/>
      </w:r>
      <w:r>
        <w:rPr>
          <w:rFonts w:ascii="Times New Roman"/>
          <w:b w:val="false"/>
          <w:i w:val="false"/>
          <w:color w:val="000000"/>
          <w:sz w:val="28"/>
        </w:rPr>
        <w:t>
      2) орталыққа жүгінген жағдайда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жіне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дайын құжаттарды беру:</w:t>
      </w:r>
      <w:r>
        <w:br/>
      </w:r>
      <w:r>
        <w:rPr>
          <w:rFonts w:ascii="Times New Roman"/>
          <w:b w:val="false"/>
          <w:i w:val="false"/>
          <w:color w:val="000000"/>
          <w:sz w:val="28"/>
        </w:rPr>
        <w:t xml:space="preserve">
      1) уәкілетті органға жеке өзі жүгінгенде кезектілік номері көрсетілген баланы мектепке дейінгі ұйымға есепке қою туралы хабарлама немесе жолдама беріледі; </w:t>
      </w:r>
      <w:r>
        <w:br/>
      </w:r>
      <w:r>
        <w:rPr>
          <w:rFonts w:ascii="Times New Roman"/>
          <w:b w:val="false"/>
          <w:i w:val="false"/>
          <w:color w:val="000000"/>
          <w:sz w:val="28"/>
        </w:rPr>
        <w:t>
      2) орталықта мемлекеттік қызметті алушыға дайын құжаттарды беруді қолхатта көрсетілген мерзімнің негізінде "терезелер" арқылы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бұзу бас тарту себептерін жазбаша дәлелдеумен мемлекеттік қызмет ұсынудан бас тарту үшін негіз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 функционалдық бірліктер қатысады (бұдан әрі – ҚФБ).</w:t>
      </w:r>
      <w:r>
        <w:br/>
      </w:r>
      <w:r>
        <w:rPr>
          <w:rFonts w:ascii="Times New Roman"/>
          <w:b w:val="false"/>
          <w:i w:val="false"/>
          <w:color w:val="000000"/>
          <w:sz w:val="28"/>
        </w:rPr>
        <w:t>
      1) ҚФБ – 1 уәкілетті орган бастығы;</w:t>
      </w:r>
      <w:r>
        <w:br/>
      </w:r>
      <w:r>
        <w:rPr>
          <w:rFonts w:ascii="Times New Roman"/>
          <w:b w:val="false"/>
          <w:i w:val="false"/>
          <w:color w:val="000000"/>
          <w:sz w:val="28"/>
        </w:rPr>
        <w:t>
      2) ҚФБ – 2 уәкілетті орган маманы;</w:t>
      </w:r>
      <w:r>
        <w:br/>
      </w:r>
      <w:r>
        <w:rPr>
          <w:rFonts w:ascii="Times New Roman"/>
          <w:b w:val="false"/>
          <w:i w:val="false"/>
          <w:color w:val="000000"/>
          <w:sz w:val="28"/>
        </w:rPr>
        <w:t>
      3) ҚФБ – 3 Орталық қызметкері.</w:t>
      </w:r>
      <w:r>
        <w:br/>
      </w:r>
      <w:r>
        <w:rPr>
          <w:rFonts w:ascii="Times New Roman"/>
          <w:b w:val="false"/>
          <w:i w:val="false"/>
          <w:color w:val="000000"/>
          <w:sz w:val="28"/>
        </w:rPr>
        <w:t>
</w:t>
      </w:r>
      <w:r>
        <w:rPr>
          <w:rFonts w:ascii="Times New Roman"/>
          <w:b w:val="false"/>
          <w:i w:val="false"/>
          <w:color w:val="000000"/>
          <w:sz w:val="28"/>
        </w:rPr>
        <w:t>
      14. Әрбір ҚФБ өзара іс-қимылының кезектілігінің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-қосымшаларға сәйкес келтірілген (1,2 кесте)</w:t>
      </w:r>
    </w:p>
    <w:bookmarkEnd w:id="50"/>
    <w:bookmarkStart w:name="z106" w:id="51"/>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51"/>
    <w:bookmarkStart w:name="z107" w:id="52"/>
    <w:p>
      <w:pPr>
        <w:spacing w:after="0"/>
        <w:ind w:left="0"/>
        <w:jc w:val="both"/>
      </w:pPr>
      <w:r>
        <w:rPr>
          <w:rFonts w:ascii="Times New Roman"/>
          <w:b w:val="false"/>
          <w:i w:val="false"/>
          <w:color w:val="000000"/>
          <w:sz w:val="28"/>
        </w:rPr>
        <w:t>
      15.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52"/>
    <w:bookmarkStart w:name="z108" w:id="53"/>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балаларды кезекке қою"мемлекеттiк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53"/>
    <w:bookmarkStart w:name="z109" w:id="54"/>
    <w:p>
      <w:pPr>
        <w:spacing w:after="0"/>
        <w:ind w:left="0"/>
        <w:jc w:val="left"/>
      </w:pPr>
      <w:r>
        <w:rPr>
          <w:rFonts w:ascii="Times New Roman"/>
          <w:b/>
          <w:i w:val="false"/>
          <w:color w:val="000000"/>
        </w:rPr>
        <w:t xml:space="preserve"> 
Павлодар ауданы ауыл, ауылдық округтері</w:t>
      </w:r>
      <w:r>
        <w:br/>
      </w:r>
      <w:r>
        <w:rPr>
          <w:rFonts w:ascii="Times New Roman"/>
          <w:b/>
          <w:i w:val="false"/>
          <w:color w:val="000000"/>
        </w:rPr>
        <w:t>
әкімдері аппараттарының тізімі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594"/>
        <w:gridCol w:w="2886"/>
        <w:gridCol w:w="2595"/>
        <w:gridCol w:w="3346"/>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Әкімдік атауы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53844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140904 Ефремовка а., Абай к-сі, 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Жертұмсық а., Бірлік а., Подстепное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57800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140907 Заря а., Мәметова к-сі, 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 Коряковка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57202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140906 Заңғар а., Абылайхан к-сі, 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50718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140919 Чернорецк а., Восточная к-сі,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Безводное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56244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 Маралды а., Аймауытов к-сі,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станциясы, Мирное а., Шаңды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53001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140909 Красноармейка а., 60 лет Октября к-сі, 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Толыбай а., Көктөбе а., Заозерное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55330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140920 Шақат а., К.Маркс к-сі, 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 Сычевка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59447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140913 Черноярка а., Центральная к-сі,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51823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140911 Мичурин а., Молодежная к-сі, 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40068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140912 Набережное а., Школьная к-сі, 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54182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140918 Розовка а., Абай к-сі, 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а., Духовницк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55033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140910 Луганск а., Ленин к-сі, 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 Комарицин 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51101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140914 Новоямышев а., Қонаев к-сі, 4</w:t>
            </w:r>
          </w:p>
        </w:tc>
      </w:tr>
    </w:tbl>
    <w:bookmarkStart w:name="z110" w:id="55"/>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балаларды кезекке қою"мемлекеттiк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55"/>
    <w:bookmarkStart w:name="z111" w:id="56"/>
    <w:p>
      <w:pPr>
        <w:spacing w:after="0"/>
        <w:ind w:left="0"/>
        <w:jc w:val="left"/>
      </w:pPr>
      <w:r>
        <w:rPr>
          <w:rFonts w:ascii="Times New Roman"/>
          <w:b/>
          <w:i w:val="false"/>
          <w:color w:val="000000"/>
        </w:rPr>
        <w:t xml:space="preserve"> 
1-кесте. Құрылымдық-функционалдық бiрлiктiң</w:t>
      </w:r>
      <w:r>
        <w:br/>
      </w:r>
      <w:r>
        <w:rPr>
          <w:rFonts w:ascii="Times New Roman"/>
          <w:b/>
          <w:i w:val="false"/>
          <w:color w:val="000000"/>
        </w:rPr>
        <w:t>
(бұдан әрi - ҚФБ) әрекеттерінің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35"/>
        <w:gridCol w:w="2394"/>
        <w:gridCol w:w="1622"/>
        <w:gridCol w:w="1825"/>
        <w:gridCol w:w="1806"/>
        <w:gridCol w:w="186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(жүрістін, жұмыс легінің) іс-әрекеті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(жүрістін, жұмыс легінің) N</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стандарттың  </w:t>
            </w:r>
            <w:r>
              <w:rPr>
                <w:rFonts w:ascii="Times New Roman"/>
                <w:b w:val="false"/>
                <w:i w:val="false"/>
                <w:color w:val="000000"/>
                <w:sz w:val="20"/>
              </w:rPr>
              <w:t>11-тармағында</w:t>
            </w:r>
            <w:r>
              <w:rPr>
                <w:rFonts w:ascii="Times New Roman"/>
                <w:b w:val="false"/>
                <w:i w:val="false"/>
                <w:color w:val="000000"/>
                <w:sz w:val="20"/>
              </w:rPr>
              <w:t>көрсетілген құжаттарды қабылдау және тіркеу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н бас тарту туралы дәлелді жауап дайындау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қарастыру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беру</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бас тарту туралы дәлелді жауапты дайындауға түскен құжаттарды ұсыну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бас тарту туралы дәлелді жауаптың жобасы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қызмет көрсетуден бас тарту туралы дәлелді жауап</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7"/>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балаларды кезекке қою"мемлекеттiк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3-қосымша            </w:t>
      </w:r>
    </w:p>
    <w:bookmarkEnd w:id="57"/>
    <w:bookmarkStart w:name="z113" w:id="58"/>
    <w:p>
      <w:pPr>
        <w:spacing w:after="0"/>
        <w:ind w:left="0"/>
        <w:jc w:val="left"/>
      </w:pPr>
      <w:r>
        <w:rPr>
          <w:rFonts w:ascii="Times New Roman"/>
          <w:b/>
          <w:i w:val="false"/>
          <w:color w:val="000000"/>
        </w:rPr>
        <w:t xml:space="preserve"> 
2 кесте. Бiлiм беру бөлiмiне жүгінген жағдайда</w:t>
      </w:r>
      <w:r>
        <w:br/>
      </w:r>
      <w:r>
        <w:rPr>
          <w:rFonts w:ascii="Times New Roman"/>
          <w:b/>
          <w:i w:val="false"/>
          <w:color w:val="000000"/>
        </w:rPr>
        <w:t>
мемлекеттiк қызметтi ұсыну схемасы</w:t>
      </w:r>
    </w:p>
    <w:bookmarkEnd w:id="58"/>
    <w:p>
      <w:pPr>
        <w:spacing w:after="0"/>
        <w:ind w:left="0"/>
        <w:jc w:val="both"/>
      </w:pPr>
      <w:r>
        <w:drawing>
          <wp:inline distT="0" distB="0" distL="0" distR="0">
            <wp:extent cx="78613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61300" cy="808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