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ec29" w14:textId="129e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14 ақпандағы N 64/20 шешімі. Павлодар облысының Әділет департаментінде 2013 жылғы 05 наурызда N 3468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"2044402" деген сандар "2397914" деген сандарымен ауыстырылсын;</w:t>
      </w:r>
      <w:r>
        <w:br/>
      </w:r>
      <w:r>
        <w:rPr>
          <w:rFonts w:ascii="Times New Roman"/>
          <w:b w:val="false"/>
          <w:i w:val="false"/>
          <w:color w:val="000000"/>
          <w:sz w:val="28"/>
        </w:rPr>
        <w:t>
      "1691125" деген сандар "2044637" деген сандарымен ауыстырылсын;</w:t>
      </w:r>
      <w:r>
        <w:br/>
      </w:r>
      <w:r>
        <w:rPr>
          <w:rFonts w:ascii="Times New Roman"/>
          <w:b w:val="false"/>
          <w:i w:val="false"/>
          <w:color w:val="000000"/>
          <w:sz w:val="28"/>
        </w:rPr>
        <w:t>
      2) тармақшада "2044402" деген сандар "2412924" деген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"-10221" деген сандар "28727" деген сандарымен ауыстырылсын;</w:t>
      </w:r>
      <w:r>
        <w:br/>
      </w:r>
      <w:r>
        <w:rPr>
          <w:rFonts w:ascii="Times New Roman"/>
          <w:b w:val="false"/>
          <w:i w:val="false"/>
          <w:color w:val="000000"/>
          <w:sz w:val="28"/>
        </w:rPr>
        <w:t>
      мына мазмұндағы келесі абзацпен толықтырылсын:</w:t>
      </w:r>
      <w:r>
        <w:br/>
      </w:r>
      <w:r>
        <w:rPr>
          <w:rFonts w:ascii="Times New Roman"/>
          <w:b w:val="false"/>
          <w:i w:val="false"/>
          <w:color w:val="000000"/>
          <w:sz w:val="28"/>
        </w:rPr>
        <w:t>
      "бюджеттік кредиттер – 38948 мың теңге;";</w:t>
      </w:r>
      <w:r>
        <w:br/>
      </w:r>
      <w:r>
        <w:rPr>
          <w:rFonts w:ascii="Times New Roman"/>
          <w:b w:val="false"/>
          <w:i w:val="false"/>
          <w:color w:val="000000"/>
          <w:sz w:val="28"/>
        </w:rPr>
        <w:t>
      5) тармақша келесі редакцияда баяндалсын:</w:t>
      </w:r>
      <w:r>
        <w:br/>
      </w:r>
      <w:r>
        <w:rPr>
          <w:rFonts w:ascii="Times New Roman"/>
          <w:b w:val="false"/>
          <w:i w:val="false"/>
          <w:color w:val="000000"/>
          <w:sz w:val="28"/>
        </w:rPr>
        <w:t>
      "5) бюджет тапшылығы – -43737 мың теңге;";</w:t>
      </w:r>
      <w:r>
        <w:br/>
      </w:r>
      <w:r>
        <w:rPr>
          <w:rFonts w:ascii="Times New Roman"/>
          <w:b w:val="false"/>
          <w:i w:val="false"/>
          <w:color w:val="000000"/>
          <w:sz w:val="28"/>
        </w:rPr>
        <w:t>
      6) тармақша келесі редакцияда баяндалсын:</w:t>
      </w:r>
      <w:r>
        <w:br/>
      </w:r>
      <w:r>
        <w:rPr>
          <w:rFonts w:ascii="Times New Roman"/>
          <w:b w:val="false"/>
          <w:i w:val="false"/>
          <w:color w:val="000000"/>
          <w:sz w:val="28"/>
        </w:rPr>
        <w:t>
      "6) бюджет тапшылығын қаржыландыру – 43737 мың теңге.";</w:t>
      </w:r>
      <w:r>
        <w:br/>
      </w:r>
      <w:r>
        <w:rPr>
          <w:rFonts w:ascii="Times New Roman"/>
          <w:b w:val="false"/>
          <w:i w:val="false"/>
          <w:color w:val="000000"/>
          <w:sz w:val="28"/>
        </w:rPr>
        <w:t>
</w:t>
      </w:r>
      <w:r>
        <w:rPr>
          <w:rFonts w:ascii="Times New Roman"/>
          <w:b w:val="false"/>
          <w:i w:val="false"/>
          <w:color w:val="000000"/>
          <w:sz w:val="28"/>
        </w:rPr>
        <w:t>
      шешім келесі мазмұндағы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"3–1. 2013 жылға арналған аудан бюджетінде республикалық бюджеттен берілетін нысаналы ағымдағы трансферттер келесі көлемде бекітілсін: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42093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асыраушыларға (қамқоршыларға) күтіп–ұстауға ай сайын ақшалай қаражат төлеуге – 8334 мың теңге;</w:t>
      </w:r>
      <w:r>
        <w:br/>
      </w:r>
      <w:r>
        <w:rPr>
          <w:rFonts w:ascii="Times New Roman"/>
          <w:b w:val="false"/>
          <w:i w:val="false"/>
          <w:color w:val="000000"/>
          <w:sz w:val="28"/>
        </w:rPr>
        <w:t>
      үйде оқытылатын мүгедек балаларды жабдықпен, бағдарламалық құралдармен қамтамасыз етуге – 121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8194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17331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5619 мың теңге;</w:t>
      </w:r>
      <w:r>
        <w:br/>
      </w:r>
      <w:r>
        <w:rPr>
          <w:rFonts w:ascii="Times New Roman"/>
          <w:b w:val="false"/>
          <w:i w:val="false"/>
          <w:color w:val="000000"/>
          <w:sz w:val="28"/>
        </w:rPr>
        <w:t>
      мамандарды әлеуметтік қолдау шараларын іске асыру үшін – 9768 мың теңге;</w:t>
      </w:r>
      <w:r>
        <w:br/>
      </w:r>
      <w:r>
        <w:rPr>
          <w:rFonts w:ascii="Times New Roman"/>
          <w:b w:val="false"/>
          <w:i w:val="false"/>
          <w:color w:val="000000"/>
          <w:sz w:val="28"/>
        </w:rPr>
        <w:t>
      эпизоотияға қарсы іс–шараларды өткізуге – 35037 мың теңге;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 – 20704 мың теңге.</w:t>
      </w:r>
      <w:r>
        <w:br/>
      </w:r>
      <w:r>
        <w:rPr>
          <w:rFonts w:ascii="Times New Roman"/>
          <w:b w:val="false"/>
          <w:i w:val="false"/>
          <w:color w:val="000000"/>
          <w:sz w:val="28"/>
        </w:rPr>
        <w:t>
</w:t>
      </w:r>
      <w:r>
        <w:rPr>
          <w:rFonts w:ascii="Times New Roman"/>
          <w:b w:val="false"/>
          <w:i w:val="false"/>
          <w:color w:val="000000"/>
          <w:sz w:val="28"/>
        </w:rPr>
        <w:t>
      3–2. 2013 жылға арналған аудан бюджетінде республикалық бюджеттен берілетін мамандарды әлеуметтік қолдау шараларын іске асыру үшін бюджеттік кредиттер 38948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шешім келесі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2013 жылға арналған аудан бюджетінде республикалық бюджеттен берілетін нысаналы трансферттер ауылдық елді мекендерде сумен жабдықтау жүйесін дамыту үшін 206311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12"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xml:space="preserve">
14 ақпандағы N 64/20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N 56/18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бюджеті</w:t>
      </w:r>
      <w:r>
        <w:br/>
      </w:r>
      <w:r>
        <w:rPr>
          <w:rFonts w:ascii="Times New Roman"/>
          <w:b/>
          <w:i w:val="false"/>
          <w:color w:val="000000"/>
        </w:rPr>
        <w:t>
(өзгерістер және толықтырулармен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73"/>
        <w:gridCol w:w="8113"/>
        <w:gridCol w:w="24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2397914</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345214</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2044637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2044637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59"/>
        <w:gridCol w:w="579"/>
        <w:gridCol w:w="600"/>
        <w:gridCol w:w="7521"/>
        <w:gridCol w:w="2462"/>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2412924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241671</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212360</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54163</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139521</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137313</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1429465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87831</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1220154</w:t>
            </w:r>
          </w:p>
        </w:tc>
      </w:tr>
      <w:tr>
        <w:trPr>
          <w:trHeight w:val="7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1211812</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1180396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92063</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53891</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96403</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76915</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8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39891</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r>
      <w:tr>
        <w:trPr>
          <w:trHeight w:val="11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w:t>
            </w:r>
          </w:p>
        </w:tc>
      </w:tr>
      <w:tr>
        <w:trPr>
          <w:trHeight w:val="5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w:t>
            </w:r>
          </w:p>
        </w:tc>
      </w:tr>
      <w:tr>
        <w:trPr>
          <w:trHeight w:val="12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17276</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299660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258451</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257889</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41076</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157569</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73381</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71881</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41048</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30511</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9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61676</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5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12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48061</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46683</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46085</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1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5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12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3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9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-43737</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43737</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